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/>
          <w:sz w:val="32"/>
          <w:lang w:eastAsia="zh-CN"/>
        </w:rPr>
      </w:pPr>
      <w:r>
        <w:rPr>
          <w:rFonts w:hint="eastAsia" w:ascii="仿宋" w:hAnsi="仿宋" w:eastAsia="仿宋"/>
          <w:sz w:val="32"/>
          <w:lang w:eastAsia="zh-CN"/>
        </w:rPr>
        <w:t>附件</w:t>
      </w:r>
      <w:r>
        <w:rPr>
          <w:rFonts w:hint="eastAsia" w:ascii="仿宋" w:hAnsi="仿宋" w:eastAsia="仿宋"/>
          <w:sz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平谷区技术交易资助资金申请表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center"/>
        <w:textAlignment w:val="auto"/>
        <w:outlineLvl w:val="9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（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eastAsia="仿宋_GB2312"/>
          <w:color w:val="000000"/>
          <w:kern w:val="0"/>
          <w:sz w:val="32"/>
          <w:szCs w:val="32"/>
        </w:rPr>
        <w:t>年度</w:t>
      </w:r>
      <w:r>
        <w:rPr>
          <w:rFonts w:eastAsia="仿宋_GB2312"/>
          <w:color w:val="000000"/>
          <w:kern w:val="0"/>
          <w:sz w:val="32"/>
          <w:szCs w:val="32"/>
        </w:rPr>
        <w:t>）</w:t>
      </w:r>
    </w:p>
    <w:tbl>
      <w:tblPr>
        <w:tblStyle w:val="2"/>
        <w:tblW w:w="92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2342"/>
        <w:gridCol w:w="2160"/>
        <w:gridCol w:w="1896"/>
        <w:gridCol w:w="1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8"/>
                <w:szCs w:val="28"/>
              </w:rPr>
              <w:t>申请单位信息</w:t>
            </w:r>
          </w:p>
        </w:tc>
        <w:tc>
          <w:tcPr>
            <w:tcW w:w="2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单位名称</w:t>
            </w:r>
            <w:bookmarkStart w:id="0" w:name="_GoBack"/>
            <w:bookmarkEnd w:id="0"/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性质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注册资本（万元）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118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所属技术领域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是否为国家高新技术企业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18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eastAsia="zh-CN"/>
              </w:rPr>
              <w:t>上一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年度主营业务收入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eastAsia="zh-CN"/>
              </w:rPr>
              <w:t>上一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年度纳税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eastAsia="zh-CN"/>
              </w:rPr>
              <w:t>总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额（万元）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eastAsia="zh-CN"/>
              </w:rPr>
              <w:t>经办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人姓名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开户银行名称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银行账号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8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outlineLvl w:val="9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eastAsia="zh-CN"/>
              </w:rPr>
              <w:t>上一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年度合同登记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项数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lang w:eastAsia="zh-CN"/>
              </w:rPr>
              <w:t>上一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年度合同登记额（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万元）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18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outlineLvl w:val="9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eastAsia="zh-CN"/>
              </w:rPr>
              <w:t>上一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年度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eastAsia="zh-CN"/>
              </w:rPr>
              <w:t>技术交易总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额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万元）</w:t>
            </w:r>
          </w:p>
        </w:tc>
        <w:tc>
          <w:tcPr>
            <w:tcW w:w="57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923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8"/>
                <w:szCs w:val="28"/>
              </w:rPr>
              <w:t>申请单位意见：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 xml:space="preserve">        盖章                      单位负责人：（签字）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 xml:space="preserve">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3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8"/>
                <w:szCs w:val="28"/>
              </w:rPr>
              <w:t>区</w:t>
            </w:r>
            <w:r>
              <w:rPr>
                <w:rFonts w:hint="eastAsia" w:ascii="仿宋_GB2312" w:eastAsia="仿宋_GB2312"/>
                <w:b/>
                <w:color w:val="000000"/>
                <w:kern w:val="0"/>
                <w:sz w:val="28"/>
                <w:szCs w:val="28"/>
                <w:lang w:eastAsia="zh-CN"/>
              </w:rPr>
              <w:t>科信局</w:t>
            </w:r>
            <w:r>
              <w:rPr>
                <w:rFonts w:hint="eastAsia" w:ascii="仿宋_GB2312" w:eastAsia="仿宋_GB2312"/>
                <w:b/>
                <w:color w:val="000000"/>
                <w:kern w:val="0"/>
                <w:sz w:val="28"/>
                <w:szCs w:val="28"/>
              </w:rPr>
              <w:t>审核意见：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1120" w:firstLineChars="400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盖章                      单位负责人：（签字）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 xml:space="preserve">                                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EE0871"/>
    <w:rsid w:val="7DEE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2020-08-11T05:21:00Z</dcterms:created>
  <dc:creator>Administrator</dc:creator>
  <cp:lastModifiedBy>Administrator</cp:lastModifiedBy>
  <dcterms:modified xsi:type="dcterms:W3CDTF">2020-08-11T05:22:05Z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