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_GB2312" w:hAnsi="Tahoma" w:eastAsia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zh-CN"/>
        </w:rPr>
        <w:t>附件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  <w:t>8</w:t>
      </w: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2020年度顺义区促进产业结构调整和中小企业发展项目</w:t>
      </w: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实地考察情况表（奖励类）</w:t>
      </w:r>
    </w:p>
    <w:tbl>
      <w:tblPr>
        <w:tblStyle w:val="4"/>
        <w:tblpPr w:leftFromText="180" w:rightFromText="180" w:vertAnchor="text" w:tblpX="322" w:tblpY="325"/>
        <w:tblOverlap w:val="never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69"/>
        <w:gridCol w:w="3211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75" w:type="dxa"/>
            <w:gridSpan w:val="4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申报项目单位：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75" w:type="dxa"/>
            <w:gridSpan w:val="4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序号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审核项目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审核提供资料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通过标注为√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未通过标注为×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独立法人资格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提供企业营业执照原件</w:t>
            </w:r>
          </w:p>
        </w:tc>
        <w:tc>
          <w:tcPr>
            <w:tcW w:w="209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企业经营状况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提供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2018年度和2019年度财务审计报告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原件</w:t>
            </w:r>
          </w:p>
        </w:tc>
        <w:tc>
          <w:tcPr>
            <w:tcW w:w="209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default" w:ascii="宋体" w:hAnsi="宋体" w:eastAsia="宋体" w:cs="宋体"/>
                <w:sz w:val="24"/>
                <w:highlight w:val="none"/>
              </w:rPr>
              <w:t>固定经营场所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提供</w:t>
            </w: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不动产权证书或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房屋所有权证书或房屋租赁合同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原件</w:t>
            </w:r>
          </w:p>
        </w:tc>
        <w:tc>
          <w:tcPr>
            <w:tcW w:w="209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项目进度证明材料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项目验收报告、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相关施工合同、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相关设备采购清单及发票和已投入资金支付凭证原件</w:t>
            </w:r>
          </w:p>
        </w:tc>
        <w:tc>
          <w:tcPr>
            <w:tcW w:w="209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销售合同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融通发展项目提供符合征集公告要求的销售合同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原件</w:t>
            </w:r>
          </w:p>
        </w:tc>
        <w:tc>
          <w:tcPr>
            <w:tcW w:w="209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项目建设期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符合征集公告要求</w:t>
            </w:r>
          </w:p>
        </w:tc>
        <w:tc>
          <w:tcPr>
            <w:tcW w:w="209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结论：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通过标注为√；未通过标注为×</w:t>
            </w:r>
          </w:p>
        </w:tc>
        <w:tc>
          <w:tcPr>
            <w:tcW w:w="209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875" w:type="dxa"/>
            <w:gridSpan w:val="4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说明：申报企业有任意一项未通过审核即为未通过，无法进入下一轮评审。</w:t>
            </w:r>
          </w:p>
        </w:tc>
      </w:tr>
    </w:tbl>
    <w:p>
      <w:pPr>
        <w:spacing w:line="360" w:lineRule="auto"/>
        <w:jc w:val="left"/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2020年度顺义区促进产业结构调整和中小企业发展项目</w:t>
      </w: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实地考察情况表（补贴类）</w:t>
      </w:r>
    </w:p>
    <w:tbl>
      <w:tblPr>
        <w:tblStyle w:val="4"/>
        <w:tblpPr w:leftFromText="180" w:rightFromText="180" w:vertAnchor="text" w:tblpX="322" w:tblpY="325"/>
        <w:tblOverlap w:val="never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433"/>
        <w:gridCol w:w="3347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8" w:type="dxa"/>
            <w:gridSpan w:val="4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申报项目单位：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8" w:type="dxa"/>
            <w:gridSpan w:val="4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序号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审核项目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审核提供资料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通过标注为√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未通过标注为×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1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独立法人资格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提供企业营业执照原件</w:t>
            </w:r>
          </w:p>
        </w:tc>
        <w:tc>
          <w:tcPr>
            <w:tcW w:w="200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企业经营状况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提供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2018年度和2019年度财务审计报告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原件</w:t>
            </w:r>
          </w:p>
        </w:tc>
        <w:tc>
          <w:tcPr>
            <w:tcW w:w="200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3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default" w:ascii="宋体" w:hAnsi="宋体" w:eastAsia="宋体" w:cs="宋体"/>
                <w:sz w:val="24"/>
                <w:highlight w:val="none"/>
              </w:rPr>
              <w:t>固定经营场所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提供</w:t>
            </w: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不动产权证书或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房屋所有权证书或房屋租赁合同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原件</w:t>
            </w:r>
          </w:p>
        </w:tc>
        <w:tc>
          <w:tcPr>
            <w:tcW w:w="200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项目进度证明材料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项目已完成部分的验收报告、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相关施工合同、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相关设备采购清单及发票和已投入资金支付凭证原件</w:t>
            </w:r>
          </w:p>
        </w:tc>
        <w:tc>
          <w:tcPr>
            <w:tcW w:w="200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项目建设期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符合征集公告要求</w:t>
            </w:r>
          </w:p>
        </w:tc>
        <w:tc>
          <w:tcPr>
            <w:tcW w:w="200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结论：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通过标注为√；未通过标注为×</w:t>
            </w:r>
          </w:p>
        </w:tc>
        <w:tc>
          <w:tcPr>
            <w:tcW w:w="200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88" w:type="dxa"/>
            <w:gridSpan w:val="4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说明：申报企业有任意一项未通过审核即为未通过，无法进入下一轮评审。</w:t>
            </w:r>
          </w:p>
        </w:tc>
      </w:tr>
    </w:tbl>
    <w:p>
      <w:pPr>
        <w:pStyle w:val="2"/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2020年度顺义区促进产业结构调整和中小企业发展项目</w:t>
      </w:r>
    </w:p>
    <w:p>
      <w:pPr>
        <w:spacing w:line="420" w:lineRule="exact"/>
        <w:jc w:val="center"/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实地考察情况表（贴息类）</w:t>
      </w:r>
    </w:p>
    <w:tbl>
      <w:tblPr>
        <w:tblStyle w:val="4"/>
        <w:tblpPr w:leftFromText="180" w:rightFromText="180" w:vertAnchor="text" w:tblpX="322" w:tblpY="325"/>
        <w:tblOverlap w:val="never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69"/>
        <w:gridCol w:w="3211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6" w:type="dxa"/>
            <w:gridSpan w:val="4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申报项目单位：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6" w:type="dxa"/>
            <w:gridSpan w:val="4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序号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审核项目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审核提供资料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通过标注为√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未通过标注为×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独立法人资格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提供企业营业执照原件</w:t>
            </w:r>
          </w:p>
        </w:tc>
        <w:tc>
          <w:tcPr>
            <w:tcW w:w="1981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企业经营状况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提供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2018年度和2019年度财务审计报告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原件</w:t>
            </w:r>
          </w:p>
        </w:tc>
        <w:tc>
          <w:tcPr>
            <w:tcW w:w="1981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default" w:ascii="宋体" w:hAnsi="宋体" w:eastAsia="宋体" w:cs="宋体"/>
                <w:sz w:val="24"/>
                <w:highlight w:val="none"/>
              </w:rPr>
              <w:t>固定经营场所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default" w:ascii="宋体" w:hAnsi="宋体" w:cs="宋体"/>
                <w:sz w:val="24"/>
                <w:highlight w:val="none"/>
                <w:lang w:val="zh-CN" w:eastAsia="zh-CN"/>
              </w:rPr>
              <w:t>提供不动产权证书或房屋所有权证书或房屋租赁合同原件</w:t>
            </w:r>
          </w:p>
        </w:tc>
        <w:tc>
          <w:tcPr>
            <w:tcW w:w="1981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eastAsia" w:eastAsiaTheme="minorEastAsia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 w:eastAsia="zh-CN"/>
              </w:rPr>
              <w:t>贷款资金</w:t>
            </w:r>
            <w:r>
              <w:rPr>
                <w:rFonts w:hint="eastAsia" w:ascii="宋体" w:hAnsi="宋体" w:cs="宋体"/>
                <w:sz w:val="24"/>
                <w:highlight w:val="none"/>
                <w:lang w:val="zh-CN" w:eastAsia="zh-CN"/>
              </w:rPr>
              <w:t>证明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zh-CN" w:eastAsia="zh-CN"/>
              </w:rPr>
              <w:t>提供银行贷款协议及已还款证明和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 w:eastAsia="zh-CN"/>
              </w:rPr>
              <w:t>贷款到位凭证、付息凭证及银行借款合同审查表原件</w:t>
            </w:r>
          </w:p>
        </w:tc>
        <w:tc>
          <w:tcPr>
            <w:tcW w:w="1981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99" w:leftChars="-95" w:right="0"/>
              <w:jc w:val="center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贷款资金使用情况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提供贷款资金使用方案</w:t>
            </w:r>
          </w:p>
        </w:tc>
        <w:tc>
          <w:tcPr>
            <w:tcW w:w="1981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结论：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通过标注为√；未通过标注为×</w:t>
            </w:r>
          </w:p>
        </w:tc>
        <w:tc>
          <w:tcPr>
            <w:tcW w:w="1981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66" w:type="dxa"/>
            <w:gridSpan w:val="4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/>
                <w:highlight w:val="none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说明：申报企业有任意一项未通过审核即为未通过，无法进入下一轮评审。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2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2020-07-17T08:36:59Z</dcterms:created>
  <dc:creator>Administrator</dc:creator>
  <cp:lastModifiedBy>未完の旅程</cp:lastModifiedBy>
  <dcterms:modified xsi:type="dcterms:W3CDTF">2020-07-17T08:37:31Z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