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E6" w:rsidRPr="00A83C37" w:rsidRDefault="00776FE6" w:rsidP="00A83C37">
      <w:pPr>
        <w:widowControl/>
        <w:spacing w:line="600" w:lineRule="exact"/>
        <w:jc w:val="center"/>
        <w:outlineLvl w:val="0"/>
        <w:rPr>
          <w:rFonts w:ascii="仿宋_GB2312" w:eastAsia="仿宋_GB2312" w:hAnsi="宋体" w:cs="宋体" w:hint="eastAsia"/>
          <w:b/>
          <w:bCs/>
          <w:color w:val="CC0000"/>
          <w:kern w:val="36"/>
          <w:sz w:val="27"/>
          <w:szCs w:val="27"/>
        </w:rPr>
      </w:pPr>
      <w:r w:rsidRPr="00A83C37">
        <w:rPr>
          <w:rFonts w:ascii="仿宋_GB2312" w:eastAsia="仿宋_GB2312" w:hAnsi="宋体" w:cs="宋体" w:hint="eastAsia"/>
          <w:b/>
          <w:bCs/>
          <w:color w:val="CC0000"/>
          <w:kern w:val="36"/>
          <w:sz w:val="27"/>
          <w:szCs w:val="27"/>
        </w:rPr>
        <w:t>科技部 财政部 国家税务总局关于修订印发《高新技术企业认定管理工作指引》的通知</w:t>
      </w:r>
    </w:p>
    <w:p w:rsidR="00776FE6" w:rsidRPr="00A83C37" w:rsidRDefault="00776FE6" w:rsidP="00A83C37">
      <w:pPr>
        <w:widowControl/>
        <w:spacing w:line="600" w:lineRule="exact"/>
        <w:jc w:val="center"/>
        <w:rPr>
          <w:rFonts w:ascii="仿宋_GB2312" w:eastAsia="仿宋_GB2312" w:hAnsi="宋体" w:cs="宋体" w:hint="eastAsia"/>
          <w:color w:val="666666"/>
          <w:kern w:val="0"/>
          <w:sz w:val="18"/>
          <w:szCs w:val="18"/>
        </w:rPr>
      </w:pPr>
      <w:r w:rsidRPr="00A83C37">
        <w:rPr>
          <w:rFonts w:ascii="仿宋_GB2312" w:eastAsia="仿宋_GB2312" w:hAnsi="宋体" w:cs="宋体" w:hint="eastAsia"/>
          <w:color w:val="666666"/>
          <w:kern w:val="0"/>
          <w:sz w:val="18"/>
          <w:szCs w:val="18"/>
          <w:bdr w:val="none" w:sz="0" w:space="0" w:color="auto" w:frame="1"/>
        </w:rPr>
        <w:t>时间： 2016年06月29日</w:t>
      </w:r>
      <w:r w:rsidRPr="00A83C37">
        <w:rPr>
          <w:rFonts w:ascii="仿宋_GB2312" w:eastAsia="仿宋_GB2312" w:hAnsi="宋体" w:cs="宋体" w:hint="eastAsia"/>
          <w:color w:val="666666"/>
          <w:kern w:val="0"/>
          <w:sz w:val="18"/>
          <w:szCs w:val="18"/>
          <w:bdr w:val="none" w:sz="0" w:space="0" w:color="auto" w:frame="1"/>
        </w:rPr>
        <w:t> </w:t>
      </w:r>
      <w:r w:rsidRPr="00A83C37">
        <w:rPr>
          <w:rFonts w:ascii="仿宋_GB2312" w:eastAsia="仿宋_GB2312" w:hAnsi="宋体" w:cs="宋体" w:hint="eastAsia"/>
          <w:color w:val="666666"/>
          <w:kern w:val="0"/>
          <w:sz w:val="18"/>
          <w:szCs w:val="18"/>
        </w:rPr>
        <w:t xml:space="preserve">　　</w:t>
      </w:r>
      <w:r w:rsidRPr="00A83C37">
        <w:rPr>
          <w:rFonts w:ascii="仿宋_GB2312" w:eastAsia="仿宋_GB2312" w:hAnsi="宋体" w:cs="宋体" w:hint="eastAsia"/>
          <w:color w:val="666666"/>
          <w:kern w:val="0"/>
          <w:sz w:val="18"/>
          <w:szCs w:val="18"/>
          <w:bdr w:val="none" w:sz="0" w:space="0" w:color="auto" w:frame="1"/>
        </w:rPr>
        <w:t>来源：</w:t>
      </w:r>
    </w:p>
    <w:p w:rsidR="00776FE6" w:rsidRPr="00A83C37" w:rsidRDefault="00776FE6" w:rsidP="00A83C37">
      <w:pPr>
        <w:widowControl/>
        <w:spacing w:line="600" w:lineRule="exact"/>
        <w:jc w:val="center"/>
        <w:rPr>
          <w:rFonts w:ascii="仿宋_GB2312" w:eastAsia="仿宋_GB2312" w:hAnsi="宋体" w:cs="宋体" w:hint="eastAsia"/>
          <w:color w:val="2A2A2A"/>
          <w:kern w:val="0"/>
          <w:sz w:val="23"/>
          <w:szCs w:val="23"/>
        </w:rPr>
      </w:pPr>
      <w:r w:rsidRPr="00A83C37">
        <w:rPr>
          <w:rFonts w:ascii="仿宋_GB2312" w:eastAsia="仿宋_GB2312" w:hAnsi="宋体" w:cs="宋体" w:hint="eastAsia"/>
          <w:color w:val="2A2A2A"/>
          <w:kern w:val="0"/>
          <w:sz w:val="18"/>
          <w:szCs w:val="18"/>
          <w:bdr w:val="none" w:sz="0" w:space="0" w:color="auto" w:frame="1"/>
        </w:rPr>
        <w:t>国科发火〔2016〕195号</w:t>
      </w:r>
    </w:p>
    <w:p w:rsidR="00776FE6" w:rsidRPr="00A83C37" w:rsidRDefault="00776FE6" w:rsidP="00A83C37">
      <w:pPr>
        <w:widowControl/>
        <w:spacing w:line="600" w:lineRule="exact"/>
        <w:jc w:val="center"/>
        <w:rPr>
          <w:rFonts w:ascii="仿宋_GB2312" w:eastAsia="仿宋_GB2312" w:hAnsi="宋体" w:cs="宋体" w:hint="eastAsia"/>
          <w:color w:val="2A2A2A"/>
          <w:kern w:val="0"/>
          <w:sz w:val="23"/>
          <w:szCs w:val="23"/>
        </w:rPr>
      </w:pPr>
    </w:p>
    <w:p w:rsidR="00F8018A" w:rsidRPr="00A83C37" w:rsidRDefault="00776FE6" w:rsidP="00A83C37">
      <w:pPr>
        <w:widowControl/>
        <w:spacing w:line="600" w:lineRule="exact"/>
        <w:jc w:val="left"/>
        <w:rPr>
          <w:rFonts w:ascii="仿宋_GB2312" w:eastAsia="仿宋_GB2312" w:hAnsi="宋体" w:cs="宋体" w:hint="eastAsia"/>
          <w:color w:val="2A2A2A"/>
          <w:kern w:val="0"/>
          <w:sz w:val="23"/>
          <w:szCs w:val="23"/>
        </w:rPr>
      </w:pPr>
      <w:r w:rsidRPr="00A83C37">
        <w:rPr>
          <w:rFonts w:ascii="仿宋_GB2312" w:eastAsia="仿宋_GB2312" w:hAnsi="宋体" w:cs="宋体" w:hint="eastAsia"/>
          <w:color w:val="2A2A2A"/>
          <w:kern w:val="0"/>
          <w:sz w:val="23"/>
          <w:szCs w:val="23"/>
        </w:rPr>
        <w:br/>
        <w:t>各省、自治区、直辖市及计划单列市科技厅（委、局）、财政厅（局）、国家税务局、地方税务局：</w:t>
      </w:r>
      <w:r w:rsidRPr="00A83C37">
        <w:rPr>
          <w:rFonts w:ascii="仿宋_GB2312" w:eastAsia="仿宋_GB2312" w:hAnsi="宋体" w:cs="宋体" w:hint="eastAsia"/>
          <w:color w:val="2A2A2A"/>
          <w:kern w:val="0"/>
          <w:sz w:val="23"/>
          <w:szCs w:val="23"/>
        </w:rPr>
        <w:br/>
      </w:r>
    </w:p>
    <w:p w:rsidR="00F8018A" w:rsidRPr="00A83C37" w:rsidRDefault="00776FE6" w:rsidP="00A83C37">
      <w:pPr>
        <w:widowControl/>
        <w:spacing w:line="600" w:lineRule="exact"/>
        <w:ind w:firstLine="690"/>
        <w:jc w:val="left"/>
        <w:rPr>
          <w:rFonts w:ascii="仿宋_GB2312" w:eastAsia="仿宋_GB2312" w:hAnsi="宋体" w:cs="宋体" w:hint="eastAsia"/>
          <w:color w:val="2A2A2A"/>
          <w:kern w:val="0"/>
          <w:sz w:val="23"/>
          <w:szCs w:val="23"/>
        </w:rPr>
      </w:pPr>
      <w:r w:rsidRPr="00A83C37">
        <w:rPr>
          <w:rFonts w:ascii="仿宋_GB2312" w:eastAsia="仿宋_GB2312" w:hAnsi="宋体" w:cs="宋体" w:hint="eastAsia"/>
          <w:color w:val="2A2A2A"/>
          <w:kern w:val="0"/>
          <w:sz w:val="23"/>
          <w:szCs w:val="23"/>
        </w:rPr>
        <w:t>根据《高新技术企业认定管理办法》（国科发火〔2016〕32号，以下称《认定办法》）第二十一条的规定，现将《高新技术企业认定管理工作指引》（以下称《工作指引》）印发给你们，并就有关事项通知如下：</w:t>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一、2016年1月1日前已按《高新技术企业认定管理办法》（国科发火〔2008〕172号，以下称2008版《认定办法》）认定的仍在有效期内的高新技术企业，其资格依然有效，可依照《企业所得税法》及其实施条例等有关规定享受企业所得税优惠政策。</w:t>
      </w:r>
    </w:p>
    <w:p w:rsidR="00776FE6" w:rsidRPr="00A83C37" w:rsidRDefault="00776FE6" w:rsidP="00A83C37">
      <w:pPr>
        <w:widowControl/>
        <w:spacing w:line="600" w:lineRule="exact"/>
        <w:ind w:firstLine="690"/>
        <w:jc w:val="left"/>
        <w:rPr>
          <w:rFonts w:ascii="仿宋_GB2312" w:eastAsia="仿宋_GB2312" w:hAnsi="宋体" w:cs="宋体" w:hint="eastAsia"/>
          <w:color w:val="2A2A2A"/>
          <w:kern w:val="0"/>
          <w:sz w:val="23"/>
          <w:szCs w:val="23"/>
        </w:rPr>
      </w:pP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二、按2008版《认定办法》认定的高新技术企业，在2015年12月31日前发生2008版《认定办法》第十五条规定情况，且有关部门在2015年12月31日前已经做出处罚决定的，仍按2008版《认定办法》相关规定进行处理，认定机构5年内不再受理企业认定申请的处罚执行至2015年12月31日止。</w:t>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lastRenderedPageBreak/>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三、本指引自2016年1月1日起实施。原《高新技术企业认定管理工作指引》（国科发火〔2008〕362号）、《关于高新技术企业更名和复审等有关事项的通知》（国科火字〔2011〕123号）同时废止。</w:t>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科 技 部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财 政 部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国家税务总局</w:t>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br/>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 xml:space="preserve"> </w:t>
      </w:r>
      <w:r w:rsidRPr="00A83C37">
        <w:rPr>
          <w:rFonts w:ascii="仿宋_GB2312" w:eastAsia="仿宋_GB2312" w:hAnsi="宋体" w:cs="宋体" w:hint="eastAsia"/>
          <w:color w:val="2A2A2A"/>
          <w:kern w:val="0"/>
          <w:sz w:val="23"/>
          <w:szCs w:val="23"/>
        </w:rPr>
        <w:t> </w:t>
      </w:r>
      <w:r w:rsidRPr="00A83C37">
        <w:rPr>
          <w:rFonts w:ascii="仿宋_GB2312" w:eastAsia="仿宋_GB2312" w:hAnsi="宋体" w:cs="宋体" w:hint="eastAsia"/>
          <w:color w:val="2A2A2A"/>
          <w:kern w:val="0"/>
          <w:sz w:val="23"/>
          <w:szCs w:val="23"/>
        </w:rPr>
        <w:t>2016年6月22日</w:t>
      </w:r>
    </w:p>
    <w:p w:rsidR="00AE4E4C" w:rsidRPr="00A83C37" w:rsidRDefault="00AE4E4C" w:rsidP="00A83C37">
      <w:pPr>
        <w:widowControl/>
        <w:spacing w:line="600" w:lineRule="exact"/>
        <w:jc w:val="left"/>
        <w:rPr>
          <w:rFonts w:ascii="仿宋_GB2312" w:eastAsia="仿宋_GB2312" w:hint="eastAsia"/>
        </w:rPr>
      </w:pPr>
      <w:r w:rsidRPr="00A83C37">
        <w:rPr>
          <w:rFonts w:ascii="仿宋_GB2312" w:eastAsia="仿宋_GB2312" w:hint="eastAsia"/>
        </w:rPr>
        <w:br w:type="page"/>
      </w:r>
    </w:p>
    <w:p w:rsidR="00AE4E4C" w:rsidRPr="00A83C37" w:rsidRDefault="00AE4E4C" w:rsidP="00A83C37">
      <w:pPr>
        <w:snapToGrid w:val="0"/>
        <w:spacing w:line="600" w:lineRule="exact"/>
        <w:jc w:val="center"/>
        <w:rPr>
          <w:rFonts w:ascii="仿宋_GB2312" w:eastAsia="仿宋_GB2312" w:hAnsi="Times New Roman" w:cs="Times New Roman" w:hint="eastAsia"/>
          <w:b/>
          <w:bCs/>
          <w:sz w:val="44"/>
          <w:szCs w:val="32"/>
        </w:rPr>
      </w:pPr>
      <w:r w:rsidRPr="00A83C37">
        <w:rPr>
          <w:rFonts w:ascii="仿宋_GB2312" w:eastAsia="仿宋_GB2312" w:hAnsi="Times New Roman" w:cs="Times New Roman" w:hint="eastAsia"/>
          <w:b/>
          <w:bCs/>
          <w:sz w:val="44"/>
          <w:szCs w:val="32"/>
        </w:rPr>
        <w:lastRenderedPageBreak/>
        <w:t>高新技术企业认定管理工作指引</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spacing w:line="600" w:lineRule="exact"/>
        <w:ind w:firstLineChars="200" w:firstLine="643"/>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 xml:space="preserve">              一、组织与实施</w:t>
      </w:r>
    </w:p>
    <w:p w:rsidR="00AE4E4C" w:rsidRPr="00A83C37" w:rsidRDefault="00AE4E4C" w:rsidP="00A83C37">
      <w:pPr>
        <w:spacing w:line="600" w:lineRule="exact"/>
        <w:ind w:firstLineChars="896" w:firstLine="2878"/>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二、认定程序</w:t>
      </w:r>
    </w:p>
    <w:p w:rsidR="00AE4E4C" w:rsidRPr="00A83C37" w:rsidRDefault="00AE4E4C" w:rsidP="00A83C37">
      <w:pPr>
        <w:spacing w:line="600" w:lineRule="exact"/>
        <w:ind w:firstLineChars="896" w:firstLine="2878"/>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三、认定条件</w:t>
      </w:r>
    </w:p>
    <w:p w:rsidR="00AE4E4C" w:rsidRPr="00A83C37" w:rsidRDefault="00AE4E4C" w:rsidP="00A83C37">
      <w:pPr>
        <w:spacing w:line="600" w:lineRule="exact"/>
        <w:ind w:firstLineChars="896" w:firstLine="2878"/>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四、享受税收优惠</w:t>
      </w:r>
    </w:p>
    <w:p w:rsidR="00AE4E4C" w:rsidRPr="00A83C37" w:rsidRDefault="00AE4E4C" w:rsidP="00A83C37">
      <w:pPr>
        <w:spacing w:line="600" w:lineRule="exact"/>
        <w:ind w:firstLineChars="896" w:firstLine="2878"/>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五、监督管理</w:t>
      </w:r>
    </w:p>
    <w:p w:rsidR="00AE4E4C" w:rsidRPr="00A83C37" w:rsidRDefault="00AE4E4C" w:rsidP="00A83C37">
      <w:pPr>
        <w:spacing w:line="600" w:lineRule="exact"/>
        <w:ind w:firstLineChars="200" w:firstLine="643"/>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 xml:space="preserve">              六、高新技术企业认定管理工作网</w:t>
      </w:r>
    </w:p>
    <w:p w:rsidR="00AE4E4C" w:rsidRPr="00A83C37" w:rsidRDefault="00AE4E4C" w:rsidP="00A83C37">
      <w:pPr>
        <w:spacing w:line="600" w:lineRule="exact"/>
        <w:ind w:firstLineChars="200" w:firstLine="643"/>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 xml:space="preserve">                  功能及操作提要</w:t>
      </w:r>
    </w:p>
    <w:p w:rsidR="00AE4E4C" w:rsidRPr="00A83C37" w:rsidRDefault="00AE4E4C" w:rsidP="00A83C37">
      <w:pPr>
        <w:spacing w:line="600" w:lineRule="exact"/>
        <w:ind w:firstLineChars="896" w:firstLine="2878"/>
        <w:jc w:val="left"/>
        <w:rPr>
          <w:rFonts w:ascii="仿宋_GB2312" w:eastAsia="仿宋_GB2312" w:hAnsi="仿宋_GB2312" w:cs="Times New Roman" w:hint="eastAsia"/>
          <w:b/>
          <w:kern w:val="44"/>
          <w:sz w:val="32"/>
          <w:szCs w:val="44"/>
        </w:rPr>
      </w:pPr>
      <w:r w:rsidRPr="00A83C37">
        <w:rPr>
          <w:rFonts w:ascii="仿宋_GB2312" w:eastAsia="仿宋_GB2312" w:hAnsi="仿宋_GB2312" w:cs="Times New Roman" w:hint="eastAsia"/>
          <w:b/>
          <w:kern w:val="44"/>
          <w:sz w:val="32"/>
          <w:szCs w:val="44"/>
        </w:rPr>
        <w:t>七、附件</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p>
    <w:p w:rsidR="00DA7A07" w:rsidRPr="00A83C37" w:rsidRDefault="00DA7A07" w:rsidP="00A83C37">
      <w:pPr>
        <w:topLinePunct/>
        <w:adjustRightInd w:val="0"/>
        <w:snapToGrid w:val="0"/>
        <w:spacing w:line="600" w:lineRule="exact"/>
        <w:rPr>
          <w:rFonts w:ascii="仿宋_GB2312" w:eastAsia="仿宋_GB2312" w:hAnsi="Times New Roman" w:cs="Times New Roman" w:hint="eastAsia"/>
          <w:sz w:val="32"/>
          <w:szCs w:val="32"/>
        </w:rPr>
      </w:pPr>
    </w:p>
    <w:p w:rsidR="00DA7A07" w:rsidRPr="00A83C37" w:rsidRDefault="00DA7A07" w:rsidP="00A83C37">
      <w:pPr>
        <w:topLinePunct/>
        <w:adjustRightInd w:val="0"/>
        <w:snapToGrid w:val="0"/>
        <w:spacing w:line="600" w:lineRule="exact"/>
        <w:rPr>
          <w:rFonts w:ascii="仿宋_GB2312" w:eastAsia="仿宋_GB2312" w:hAnsi="Times New Roman" w:cs="Times New Roman" w:hint="eastAsia"/>
          <w:sz w:val="32"/>
          <w:szCs w:val="32"/>
        </w:rPr>
      </w:pPr>
    </w:p>
    <w:p w:rsidR="00DA7A07" w:rsidRPr="00A83C37" w:rsidRDefault="00DA7A07" w:rsidP="00A83C37">
      <w:pPr>
        <w:topLinePunct/>
        <w:adjustRightInd w:val="0"/>
        <w:snapToGrid w:val="0"/>
        <w:spacing w:line="600" w:lineRule="exact"/>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根据《高新技术企业认定管理办法》（国科发火</w:t>
      </w:r>
      <w:r w:rsidRPr="00A83C37">
        <w:rPr>
          <w:rFonts w:ascii="仿宋_GB2312" w:eastAsia="仿宋_GB2312" w:hAnsi="Times New Roman" w:cs="Times New Roman" w:hint="eastAsia"/>
          <w:spacing w:val="2"/>
          <w:sz w:val="32"/>
          <w:szCs w:val="32"/>
        </w:rPr>
        <w:t>〔2016〕</w:t>
      </w:r>
      <w:r w:rsidRPr="00A83C37">
        <w:rPr>
          <w:rFonts w:ascii="仿宋_GB2312" w:eastAsia="仿宋_GB2312" w:hAnsi="Times New Roman" w:cs="Times New Roman" w:hint="eastAsia"/>
          <w:sz w:val="32"/>
          <w:szCs w:val="32"/>
        </w:rPr>
        <w:t>32号，以下称《认定办法》）的规定，制定本工作指引。</w:t>
      </w:r>
    </w:p>
    <w:p w:rsidR="00AE4E4C" w:rsidRPr="00A83C37" w:rsidRDefault="00AE4E4C" w:rsidP="00A83C37">
      <w:pPr>
        <w:topLinePunct/>
        <w:adjustRightInd w:val="0"/>
        <w:snapToGrid w:val="0"/>
        <w:spacing w:line="600" w:lineRule="exact"/>
        <w:ind w:firstLineChars="200" w:firstLine="640"/>
        <w:rPr>
          <w:rFonts w:ascii="仿宋_GB2312" w:eastAsia="仿宋_GB2312" w:hAnsi="黑体" w:cs="Times New Roman" w:hint="eastAsia"/>
          <w:sz w:val="32"/>
          <w:szCs w:val="32"/>
        </w:rPr>
      </w:pPr>
      <w:bookmarkStart w:id="0" w:name="_Toc9785"/>
      <w:r w:rsidRPr="00A83C37">
        <w:rPr>
          <w:rFonts w:ascii="仿宋_GB2312" w:eastAsia="仿宋_GB2312" w:hAnsi="黑体" w:cs="Times New Roman" w:hint="eastAsia"/>
          <w:sz w:val="32"/>
          <w:szCs w:val="32"/>
        </w:rPr>
        <w:t>一、组织与实施</w:t>
      </w:r>
      <w:bookmarkEnd w:id="0"/>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1" w:name="_Toc16540"/>
      <w:r w:rsidRPr="00A83C37">
        <w:rPr>
          <w:rFonts w:ascii="仿宋_GB2312" w:eastAsia="仿宋_GB2312" w:hAnsi="楷体_GB2312" w:cs="Times New Roman" w:hint="eastAsia"/>
          <w:sz w:val="32"/>
          <w:szCs w:val="32"/>
        </w:rPr>
        <w:t>（一）领导小组办公室</w:t>
      </w:r>
      <w:bookmarkEnd w:id="1"/>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全国高新技术企业认定管理工作领导小组</w:t>
      </w:r>
      <w:bookmarkStart w:id="2" w:name="_Hlt183679116"/>
      <w:bookmarkEnd w:id="2"/>
      <w:r w:rsidRPr="00A83C37">
        <w:rPr>
          <w:rFonts w:ascii="仿宋_GB2312" w:eastAsia="仿宋_GB2312" w:hAnsi="Times New Roman" w:cs="Times New Roman" w:hint="eastAsia"/>
          <w:sz w:val="32"/>
          <w:szCs w:val="32"/>
        </w:rPr>
        <w:t>办公室设在科技部火炬高技术产业开发中心，由科技部、财政部、税务总局相关人员组成，负责处理日常工作。</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3" w:name="_Toc24669"/>
      <w:r w:rsidRPr="00A83C37">
        <w:rPr>
          <w:rFonts w:ascii="仿宋_GB2312" w:eastAsia="仿宋_GB2312" w:hAnsi="楷体_GB2312" w:cs="Times New Roman" w:hint="eastAsia"/>
          <w:sz w:val="32"/>
          <w:szCs w:val="32"/>
        </w:rPr>
        <w:t>（二）认定机构</w:t>
      </w:r>
      <w:bookmarkEnd w:id="3"/>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各省、自治区、直辖市、计划单列市科技行政管理部门同本级财政、税务部门组成本地区高新技术企业认定管理机构（以下称“认定机构”）。认定机构下设办公室，办公室设在省级、计划单列市科技行政主管部门，由省级、计划单列市科技、财政、税务部门相关人员组成。</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认定机构组成部门应协同配合、认真负责地开展高新技术企业认定管理工作。</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4" w:name="_Toc10897"/>
      <w:r w:rsidRPr="00A83C37">
        <w:rPr>
          <w:rFonts w:ascii="仿宋_GB2312" w:eastAsia="仿宋_GB2312" w:hAnsi="楷体_GB2312" w:cs="Times New Roman" w:hint="eastAsia"/>
          <w:sz w:val="32"/>
          <w:szCs w:val="32"/>
        </w:rPr>
        <w:t>（三）中介机构</w:t>
      </w:r>
      <w:bookmarkEnd w:id="4"/>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专项审计报告或鉴证报告（以下统称“专项报告”）应由符合以下条件的中介机构出具。企业可自行选择符合以下条件的中介机构。</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5" w:name="_Toc11515"/>
      <w:r w:rsidRPr="00A83C37">
        <w:rPr>
          <w:rFonts w:ascii="仿宋_GB2312" w:eastAsia="仿宋_GB2312" w:hAnsi="Times New Roman" w:cs="Times New Roman" w:hint="eastAsia"/>
          <w:sz w:val="32"/>
          <w:szCs w:val="32"/>
        </w:rPr>
        <w:t>1. 中介机构条件</w:t>
      </w:r>
      <w:bookmarkEnd w:id="5"/>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（1）具备独立执业资格，成立三年以上，近三年内无不良记录。</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lastRenderedPageBreak/>
        <w:t>（2）承担认定工作当年的注册会计师或税务师人数占职工全年月平均人数的比例不低于30%，全年月平均在职职工人数在20人以上。</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（3）相关人员应具有良好的职业道德，了解国家科技、经济及产业政策，熟悉高新技术企业认定工作有关要求。</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6" w:name="_Toc10844"/>
      <w:r w:rsidRPr="00A83C37">
        <w:rPr>
          <w:rFonts w:ascii="仿宋_GB2312" w:eastAsia="仿宋_GB2312" w:hAnsi="Times New Roman" w:cs="Times New Roman" w:hint="eastAsia"/>
          <w:sz w:val="32"/>
          <w:szCs w:val="32"/>
        </w:rPr>
        <w:t>2. 中介机构职责</w:t>
      </w:r>
      <w:bookmarkEnd w:id="6"/>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接受企业委托，委派具备资格的相关人员，依据《认定办法》和《工作指引》客观公正地对企业的研究开发费用和高新技术产品（服务）收入进行专项审计或鉴证，出具专项报告。</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7" w:name="_Toc27982"/>
      <w:r w:rsidRPr="00A83C37">
        <w:rPr>
          <w:rFonts w:ascii="仿宋_GB2312" w:eastAsia="仿宋_GB2312" w:hAnsi="Times New Roman" w:cs="Times New Roman" w:hint="eastAsia"/>
          <w:sz w:val="32"/>
          <w:szCs w:val="32"/>
        </w:rPr>
        <w:t>3. 中介机构纪律</w:t>
      </w:r>
      <w:bookmarkEnd w:id="7"/>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中介机构及相关人员应坚持原则，办事公正，据实出具专项报告，对工作中出现严重失误或弄虚作假等行为的，由认定机构在“高新技术企业认定管理工作网”上公告，自公告之日起3年内不得参与高新技术企业认定相关工作。</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8" w:name="_Toc22626"/>
      <w:r w:rsidRPr="00A83C37">
        <w:rPr>
          <w:rFonts w:ascii="仿宋_GB2312" w:eastAsia="仿宋_GB2312" w:hAnsi="楷体_GB2312" w:cs="Times New Roman" w:hint="eastAsia"/>
          <w:sz w:val="32"/>
          <w:szCs w:val="32"/>
        </w:rPr>
        <w:t>（四）专家</w:t>
      </w:r>
      <w:bookmarkEnd w:id="8"/>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9" w:name="_Toc3034"/>
      <w:r w:rsidRPr="00A83C37">
        <w:rPr>
          <w:rFonts w:ascii="仿宋_GB2312" w:eastAsia="仿宋_GB2312" w:hAnsi="Times New Roman" w:cs="Times New Roman" w:hint="eastAsia"/>
          <w:sz w:val="32"/>
          <w:szCs w:val="32"/>
        </w:rPr>
        <w:t>1. 专家条件</w:t>
      </w:r>
      <w:bookmarkEnd w:id="9"/>
      <w:r w:rsidRPr="00A83C37">
        <w:rPr>
          <w:rFonts w:ascii="仿宋_GB2312" w:eastAsia="仿宋_GB2312" w:hAnsi="Times New Roman" w:cs="Times New Roman" w:hint="eastAsia"/>
          <w:sz w:val="32"/>
          <w:szCs w:val="32"/>
        </w:rPr>
        <w:tab/>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（1）具有中华人民共和国</w:t>
      </w:r>
      <w:bookmarkStart w:id="10" w:name="_GoBack"/>
      <w:bookmarkEnd w:id="10"/>
      <w:r w:rsidRPr="00A83C37">
        <w:rPr>
          <w:rFonts w:ascii="仿宋_GB2312" w:eastAsia="仿宋_GB2312" w:hAnsi="Times New Roman" w:cs="Times New Roman" w:hint="eastAsia"/>
          <w:sz w:val="32"/>
          <w:szCs w:val="32"/>
        </w:rPr>
        <w:t>公民资格，并在中国大陆境内居住和工作。</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2）技术专家应具有高级技术职称，并具有《技术领域》内相关专业背景和实践经验，对该技术领域的发展及市场状况有较全面的了解。财务专家应具有相关高级技术职称，或具有注册会计师或税务师资格且从事财税工作10年以上。</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lastRenderedPageBreak/>
        <w:t xml:space="preserve">    （3）具有良好的职业道德，坚持原则，办事公正。</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（4）了解国家科技、经济及产业政策，熟悉高新技术企业认定工作有关要求。</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bookmarkStart w:id="11" w:name="_Toc8710"/>
      <w:r w:rsidRPr="00A83C37">
        <w:rPr>
          <w:rFonts w:ascii="仿宋_GB2312" w:eastAsia="仿宋_GB2312" w:hAnsi="Times New Roman" w:cs="Times New Roman" w:hint="eastAsia"/>
          <w:sz w:val="32"/>
          <w:szCs w:val="32"/>
        </w:rPr>
        <w:t xml:space="preserve">    2. 专家库及专家选取办法</w:t>
      </w:r>
      <w:bookmarkEnd w:id="11"/>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（1）认定机构应建立专家库（包括技术专家和财务专家），实行专家聘任制和动态管理，备选专家应不少于评审专家的3倍。</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（2）认定机构根据企业主营产品（服务）的核心技术所属技术领域随机抽取专家，组成专家组，并指定1名技术专家担任专家组组长，开展认定评审工作。</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bookmarkStart w:id="12" w:name="_Toc25015"/>
      <w:r w:rsidRPr="00A83C37">
        <w:rPr>
          <w:rFonts w:ascii="仿宋_GB2312" w:eastAsia="仿宋_GB2312" w:hAnsi="Times New Roman" w:cs="Times New Roman" w:hint="eastAsia"/>
          <w:sz w:val="32"/>
          <w:szCs w:val="32"/>
        </w:rPr>
        <w:t xml:space="preserve">    3. 专家职责</w:t>
      </w:r>
      <w:bookmarkEnd w:id="12"/>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（1）审查企业的研究开发活动（项目）、年度财务会计报告和专项报告等是否符合《认定办法》及《工作指引》的要求。</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按照《认定办法》及《工作指引》的规定，评审专家对企业申报信息进行独立评价。技术专家应主要侧重对企业知识产权、研究开发活动、主营业务、成果转化及高新技术产品（服务）等情况进行评价打分；财务专家应参照中介机构提交的专项报告、企业的财务会计报告和纳税申报表等进行评价打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（3）在各评审专家独立评价的基础上，由专家组进行综合评价。</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13" w:name="_Toc8250"/>
      <w:r w:rsidRPr="00A83C37">
        <w:rPr>
          <w:rFonts w:ascii="仿宋_GB2312" w:eastAsia="仿宋_GB2312" w:hAnsi="Times New Roman" w:cs="Times New Roman" w:hint="eastAsia"/>
          <w:sz w:val="32"/>
          <w:szCs w:val="32"/>
        </w:rPr>
        <w:t>4. 专家纪律</w:t>
      </w:r>
      <w:bookmarkEnd w:id="13"/>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lastRenderedPageBreak/>
        <w:t>（1）应按照《认定办法》、《工作指引》的要求，独立、客观、公正地对企业进行评价，并签订承诺书。</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（2）评审与其有利益关系的企业时，应主动申明并回避。</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（3）不得披露、使用申请企业的技术经济信息和商业秘密，不得复制保留或向他人扩散评审材料，不得泄露评审结果。</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（4）不得利用其特殊身份和影响，采取非正常手段为申请企业认定提供便利。</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（5）认定评审期间，未经认定机构许可不得擅自与企业联系或进入企业调查。</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（6）不得收受申请企业给予的好处和利益。</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一经发现违反上述规定，由认定机构取消其参与高新技术企业认定工作资格。</w:t>
      </w:r>
    </w:p>
    <w:p w:rsidR="00AE4E4C" w:rsidRPr="00A83C37" w:rsidRDefault="00AE4E4C" w:rsidP="00A83C37">
      <w:pPr>
        <w:topLinePunct/>
        <w:adjustRightInd w:val="0"/>
        <w:snapToGrid w:val="0"/>
        <w:spacing w:line="600" w:lineRule="exact"/>
        <w:ind w:firstLineChars="200" w:firstLine="640"/>
        <w:rPr>
          <w:rFonts w:ascii="仿宋_GB2312" w:eastAsia="仿宋_GB2312" w:hAnsi="黑体" w:cs="Times New Roman" w:hint="eastAsia"/>
          <w:sz w:val="32"/>
          <w:szCs w:val="32"/>
        </w:rPr>
      </w:pPr>
      <w:bookmarkStart w:id="14" w:name="_Toc8029"/>
      <w:r w:rsidRPr="00A83C37">
        <w:rPr>
          <w:rFonts w:ascii="仿宋_GB2312" w:eastAsia="仿宋_GB2312" w:hAnsi="黑体" w:cs="Times New Roman" w:hint="eastAsia"/>
          <w:sz w:val="32"/>
          <w:szCs w:val="32"/>
        </w:rPr>
        <w:t>二、认定程序</w:t>
      </w:r>
      <w:bookmarkEnd w:id="14"/>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15" w:name="_Toc6043"/>
      <w:r w:rsidRPr="00A83C37">
        <w:rPr>
          <w:rFonts w:ascii="仿宋_GB2312" w:eastAsia="仿宋_GB2312" w:hAnsi="楷体_GB2312" w:cs="Times New Roman" w:hint="eastAsia"/>
          <w:sz w:val="32"/>
          <w:szCs w:val="32"/>
        </w:rPr>
        <w:t>（一）自我评价</w:t>
      </w:r>
      <w:bookmarkEnd w:id="15"/>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企业应对照《认定办法》和本《工作指引》进行自我评价。</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16" w:name="_Toc7388"/>
      <w:r w:rsidRPr="00A83C37">
        <w:rPr>
          <w:rFonts w:ascii="仿宋_GB2312" w:eastAsia="仿宋_GB2312" w:hAnsi="楷体_GB2312" w:cs="Times New Roman" w:hint="eastAsia"/>
          <w:sz w:val="32"/>
          <w:szCs w:val="32"/>
        </w:rPr>
        <w:t>（二）注册登记</w:t>
      </w:r>
      <w:bookmarkEnd w:id="16"/>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登录“高新技术企业认定管理工作网”（网址：www.innocom.gov.cn），按要求填写《企业注册登记表》（附件1），并通过网络系统提交至认定机构。认定机构核对企业注册信息，在网络系统上确认激活后，企业可以开展后续申</w:t>
      </w:r>
      <w:r w:rsidRPr="00A83C37">
        <w:rPr>
          <w:rFonts w:ascii="仿宋_GB2312" w:eastAsia="仿宋_GB2312" w:hAnsi="Times New Roman" w:cs="Times New Roman" w:hint="eastAsia"/>
          <w:sz w:val="32"/>
          <w:szCs w:val="32"/>
        </w:rPr>
        <w:lastRenderedPageBreak/>
        <w:t>报工作。</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17" w:name="_Toc5722"/>
      <w:r w:rsidRPr="00A83C37">
        <w:rPr>
          <w:rFonts w:ascii="仿宋_GB2312" w:eastAsia="仿宋_GB2312" w:hAnsi="楷体_GB2312" w:cs="Times New Roman" w:hint="eastAsia"/>
          <w:sz w:val="32"/>
          <w:szCs w:val="32"/>
        </w:rPr>
        <w:t>（三）提交材料</w:t>
      </w:r>
      <w:bookmarkEnd w:id="17"/>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企业登录“高新技术企业认定管理工作网”，按要求填写《高新技术企业认定申请书》（附件2），通过网络系统提交至认定机构，并向认定机构提交下列书面材料：</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 《高新技术企业认定申请书》（在线打印并签名、加盖企业公章）；</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 证明企业依法成立的《营业执照》等相关注册登记证件的复印件；</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 知识产权相关材料（知识产权证书及反映技术水平的证明材料、参与制定标准情况等）、科研项目立项证明（已验收或结题项目需附验收或结题报告）、科技成果转化（总体情况与转化形式、应用成效的逐项说明）、研究开发组织管理（总体情况与四项指标符合情况的具体说明）等相关材料；</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4. 企业高新技术产品（服务）的关键技术和技术指标的具体说明，相关的生产批文、认证认可和资质证书、产品质量检验报告等材料；</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5. 企业职工和科技人员情况说明材料，包括在职、兼职和临时聘用人员人数、人员学历结构、科技人员名单及其工作岗位等；</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6. 经具有资质并符合本《工作指引》相关条件的中介机构出具的企业近三个会计年度（实际年限不足三年的按实</w:t>
      </w:r>
      <w:r w:rsidRPr="00A83C37">
        <w:rPr>
          <w:rFonts w:ascii="仿宋_GB2312" w:eastAsia="仿宋_GB2312" w:hAnsi="Times New Roman" w:cs="Times New Roman" w:hint="eastAsia"/>
          <w:sz w:val="32"/>
          <w:szCs w:val="32"/>
        </w:rPr>
        <w:lastRenderedPageBreak/>
        <w:t>际经营年限，下同）研究开发费用、近一个会计年度高新技术产品（服务）收入专项审计或鉴证报告，并附研究开发活动说明材料；</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7. 经具有资质的中介机构鉴证的企业近三个会计年度的财务会计报告（包括会计报表、会计报表附注和财务情况说明书）；</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8. 近三个会计年度企业所得税年度纳税申报表（包括主表及附表）。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对涉密企业，须将申请认定高新技术企业的申报材料做脱密处理，确保涉密信息安全。</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18" w:name="_Toc21650"/>
      <w:r w:rsidRPr="00A83C37">
        <w:rPr>
          <w:rFonts w:ascii="仿宋_GB2312" w:eastAsia="仿宋_GB2312" w:hAnsi="楷体_GB2312" w:cs="Times New Roman" w:hint="eastAsia"/>
          <w:sz w:val="32"/>
          <w:szCs w:val="32"/>
        </w:rPr>
        <w:t>（四）专家评审</w:t>
      </w:r>
      <w:bookmarkEnd w:id="18"/>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认定机构收到企业申请材料后，根据企业主营产品（服务）的核心技术所属技术领域在符合评审要求的专家中，随机抽取专家组成专家组，对每个企业的评审专家不少于5人（其中技术专家不少于60%，并至少有1名财务专家）。每名技术专家单独填写《高新技术企业认定技术专家评价表》（附件3），每名财务专家单独填写《高新技术企业认定财务专家评价表》（附件4），专家组长汇总各位专家分数，按分数平均值填写《高新技术企业认定专家组综合评价表》（附件5）。具备条件的地区可进行网络评审。</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19" w:name="_Toc1663"/>
      <w:r w:rsidRPr="00A83C37">
        <w:rPr>
          <w:rFonts w:ascii="仿宋_GB2312" w:eastAsia="仿宋_GB2312" w:hAnsi="楷体_GB2312" w:cs="Times New Roman" w:hint="eastAsia"/>
          <w:sz w:val="32"/>
          <w:szCs w:val="32"/>
        </w:rPr>
        <w:t>（五）认定报备</w:t>
      </w:r>
      <w:bookmarkEnd w:id="19"/>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认定机构结合专家组评审意见，对申请企业申报材料进行综合审查（可视情况对部分企业进行实地核查），提出认</w:t>
      </w:r>
      <w:r w:rsidRPr="00A83C37">
        <w:rPr>
          <w:rFonts w:ascii="仿宋_GB2312" w:eastAsia="仿宋_GB2312" w:hAnsi="Times New Roman" w:cs="Times New Roman" w:hint="eastAsia"/>
          <w:sz w:val="32"/>
          <w:szCs w:val="32"/>
        </w:rPr>
        <w:lastRenderedPageBreak/>
        <w:t>定意见，确定认定高新技术企业名单，报领导小组办公室备案，报送时间不得晚于每年11月底。</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20" w:name="_Toc9448"/>
      <w:r w:rsidRPr="00A83C37">
        <w:rPr>
          <w:rFonts w:ascii="仿宋_GB2312" w:eastAsia="仿宋_GB2312" w:hAnsi="楷体_GB2312" w:cs="Times New Roman" w:hint="eastAsia"/>
          <w:sz w:val="32"/>
          <w:szCs w:val="32"/>
        </w:rPr>
        <w:t>（六）公示公告</w:t>
      </w:r>
      <w:bookmarkEnd w:id="20"/>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经认定报备的企业名单，由领导小组办公室在“高新技术企业认定管理工作网”公示10个工作日。无异议的，予以备案，认定时间以公示时间为准，核发证书编号，并在“高新技术企业认定管理工作网”上公告企业名单，由认定机构向企业颁发统一印制的“高新技术企业证书”（加盖认定机构科技、财政、税务部门公章）；有异议的，须以书面形式实名向领导小组办公室提出，由认定机构核实处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领导小组办公室对报备企业可进行随机抽查，对存在问题的企业交由认定机构核实情况并提出处理建议。</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认定流程如下图所示：</w:t>
      </w:r>
      <w:bookmarkStart w:id="21" w:name="_Toc192656966"/>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30"/>
          <w:szCs w:val="30"/>
        </w:rPr>
      </w:pPr>
      <w:bookmarkStart w:id="22" w:name="_Toc192656964"/>
      <w:bookmarkEnd w:id="21"/>
      <w:r w:rsidRPr="00A83C37">
        <w:rPr>
          <w:rFonts w:ascii="仿宋_GB2312" w:eastAsia="仿宋_GB2312" w:hAnsi="Times New Roman" w:cs="Times New Roman" w:hint="eastAsia"/>
          <w:noProof/>
          <w:sz w:val="30"/>
          <w:szCs w:val="30"/>
        </w:rPr>
        <w:drawing>
          <wp:inline distT="0" distB="0" distL="0" distR="0">
            <wp:extent cx="3314700" cy="4552950"/>
            <wp:effectExtent l="0" t="0" r="0" b="0"/>
            <wp:docPr id="5" name="图片 5" descr="扫描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扫描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4552950"/>
                    </a:xfrm>
                    <a:prstGeom prst="rect">
                      <a:avLst/>
                    </a:prstGeom>
                    <a:noFill/>
                    <a:ln>
                      <a:noFill/>
                    </a:ln>
                  </pic:spPr>
                </pic:pic>
              </a:graphicData>
            </a:graphic>
          </wp:inline>
        </w:drawing>
      </w:r>
    </w:p>
    <w:p w:rsidR="00AE4E4C" w:rsidRPr="00A83C37" w:rsidRDefault="00AE4E4C" w:rsidP="00A83C37">
      <w:pPr>
        <w:topLinePunct/>
        <w:adjustRightInd w:val="0"/>
        <w:snapToGrid w:val="0"/>
        <w:spacing w:line="600" w:lineRule="exact"/>
        <w:ind w:firstLineChars="200" w:firstLine="640"/>
        <w:rPr>
          <w:rFonts w:ascii="仿宋_GB2312" w:eastAsia="仿宋_GB2312" w:hAnsi="黑体" w:cs="Times New Roman" w:hint="eastAsia"/>
          <w:sz w:val="32"/>
          <w:szCs w:val="32"/>
        </w:rPr>
      </w:pPr>
      <w:bookmarkStart w:id="23" w:name="_Toc32594"/>
      <w:r w:rsidRPr="00A83C37">
        <w:rPr>
          <w:rFonts w:ascii="仿宋_GB2312" w:eastAsia="仿宋_GB2312" w:hAnsi="黑体" w:cs="Times New Roman" w:hint="eastAsia"/>
          <w:sz w:val="32"/>
          <w:szCs w:val="32"/>
        </w:rPr>
        <w:t>三、认定</w:t>
      </w:r>
      <w:bookmarkEnd w:id="22"/>
      <w:r w:rsidRPr="00A83C37">
        <w:rPr>
          <w:rFonts w:ascii="仿宋_GB2312" w:eastAsia="仿宋_GB2312" w:hAnsi="黑体" w:cs="Times New Roman" w:hint="eastAsia"/>
          <w:sz w:val="32"/>
          <w:szCs w:val="32"/>
        </w:rPr>
        <w:t>条件</w:t>
      </w:r>
      <w:bookmarkEnd w:id="23"/>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24" w:name="_Toc6296"/>
      <w:r w:rsidRPr="00A83C37">
        <w:rPr>
          <w:rFonts w:ascii="仿宋_GB2312" w:eastAsia="仿宋_GB2312" w:hAnsi="楷体_GB2312" w:cs="Times New Roman" w:hint="eastAsia"/>
          <w:sz w:val="32"/>
          <w:szCs w:val="32"/>
        </w:rPr>
        <w:t>（一）年限</w:t>
      </w:r>
      <w:bookmarkEnd w:id="24"/>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认定办法》第十一条“须注册成立一年以上”是指企业须注册成立365个日历天数以上；“当年”、“最近一年”和“近一年”都是指企业申报前1个会计年度；“近三个会计年度”是指企业申报前的连续3个会计年度（不含申报年）；“申请认定前一年内”是指申请前的365天之内（含申报年）。</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25" w:name="_Toc14053"/>
      <w:r w:rsidRPr="00A83C37">
        <w:rPr>
          <w:rFonts w:ascii="仿宋_GB2312" w:eastAsia="仿宋_GB2312" w:hAnsi="楷体_GB2312" w:cs="Times New Roman" w:hint="eastAsia"/>
          <w:sz w:val="32"/>
          <w:szCs w:val="32"/>
        </w:rPr>
        <w:t>（二）知识产权</w:t>
      </w:r>
      <w:bookmarkEnd w:id="25"/>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 高新技术企业认定所指的知识产权须在中国境内授</w:t>
      </w:r>
      <w:r w:rsidRPr="00A83C37">
        <w:rPr>
          <w:rFonts w:ascii="仿宋_GB2312" w:eastAsia="仿宋_GB2312" w:hAnsi="Times New Roman" w:cs="Times New Roman" w:hint="eastAsia"/>
          <w:sz w:val="32"/>
          <w:szCs w:val="32"/>
        </w:rPr>
        <w:lastRenderedPageBreak/>
        <w:t>权或审批审定，并在中国法律的有效保护期内。知识产权权属人应为申请企业。</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 不具备知识产权的企业不能认定为高新技术企业。</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 高新技术企业认定中，对企业知识产权情况采用分类评价方式，其中：发明专利（含国防专利）、植物新品种、国家级农作物品种、国家新药、国家一级中药保护品种、集成电路布图设计专有权等按Ⅰ类评价；实用新型专利、外观设计专利、软件著作权等（不含商标）按Ⅱ类评价。</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4. 按Ⅱ类评价的知识产权在申请高新技术企业时，仅限使用一次。</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5. 在申请高新技术企业及高新技术企业资格存续期内，知识产权有多个权属人时，只能由一个权属人在申请时使用。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6. 申请认定时专利的有效性以企业申请认定前获得授权证书或授权通知书并能提供缴费收据为准。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7. 发明、实用新型、外观设计、集成电路布图设计专有权可在国家知识产权局网站（http://www.sipo.gov.cn）查询专利标记和专利号；国防专利须提供国家知识产权局授予的国防专利证书；植物新品种可在农业部植物新品种保护办公室网站（http://www.cnpvp.cn）和国家林业局植物新品种保护办公室网站（http://www.cnpvp.net）查询；国家级农作物品种是指农业部国家农作物品种审定委员会审定公告的农作物品种；国家新药须提供国家食品药品监督管理局签发的新药证书；国家一级中药保护品种须提供国家食品</w:t>
      </w:r>
      <w:r w:rsidRPr="00A83C37">
        <w:rPr>
          <w:rFonts w:ascii="仿宋_GB2312" w:eastAsia="仿宋_GB2312" w:hAnsi="Times New Roman" w:cs="Times New Roman" w:hint="eastAsia"/>
          <w:sz w:val="32"/>
          <w:szCs w:val="32"/>
        </w:rPr>
        <w:lastRenderedPageBreak/>
        <w:t>药品监督管理局签发的中药保护品种证书；软件著作权可在国家版权局中国版权保护中心网站(http://www.ccopyright.com.cn)查询软件著作权标记（亦称版权标记）。</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26" w:name="_Toc12942"/>
      <w:r w:rsidRPr="00A83C37">
        <w:rPr>
          <w:rFonts w:ascii="仿宋_GB2312" w:eastAsia="仿宋_GB2312" w:hAnsi="楷体_GB2312" w:cs="Times New Roman" w:hint="eastAsia"/>
          <w:sz w:val="32"/>
          <w:szCs w:val="32"/>
        </w:rPr>
        <w:t>（三）高新技术产品（服务）与主要产品（服务）</w:t>
      </w:r>
      <w:bookmarkEnd w:id="26"/>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高新技术产品（服务）是指对其发挥核心支持作用的技术属于《国家重点支持的高新技术领域》规定范围的产品（服务）。</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主要产品（服务）是指高新技术产品（服务）中，拥有在技术上发挥核心支持作用的知识产权的所有权，且收入之和在企业同期高新技术产品（服务）收入中超过50%的产品（服务）。</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27" w:name="_Toc15638"/>
      <w:r w:rsidRPr="00A83C37">
        <w:rPr>
          <w:rFonts w:ascii="仿宋_GB2312" w:eastAsia="仿宋_GB2312" w:hAnsi="楷体_GB2312" w:cs="Times New Roman" w:hint="eastAsia"/>
          <w:sz w:val="32"/>
          <w:szCs w:val="32"/>
        </w:rPr>
        <w:t>（四）高新技术产品（服务）收入占比</w:t>
      </w:r>
      <w:bookmarkEnd w:id="27"/>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高新技术产品（服务）收入占比是指高新技术产品（服务）收入与同期总收入的比值。</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 高新技术产品（服务）收入</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高新技术产品（服务）收入是指企业通过研发和相关技术创新活动，取得的产品（服务）收入与技术性收入的总和。对企业取得上述收入发挥核心支持作用的技术应属于《技术领域》规定的范围。其中，技术性收入包括：</w:t>
      </w:r>
    </w:p>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（1）技术转让收入：指企业技术创新成果通过技术贸易、技术转让所获得的收入；</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（2）技术服务收入：指企业利用自己的人力、物力和数</w:t>
      </w:r>
      <w:r w:rsidRPr="00A83C37">
        <w:rPr>
          <w:rFonts w:ascii="仿宋_GB2312" w:eastAsia="仿宋_GB2312" w:hAnsi="Times New Roman" w:cs="Times New Roman" w:hint="eastAsia"/>
          <w:sz w:val="32"/>
          <w:szCs w:val="32"/>
        </w:rPr>
        <w:lastRenderedPageBreak/>
        <w:t>据系统等为社会和本企业外的用户提供技术资料、技术咨询与市场评估、工程技术项目设计、数据处理、测试分析及其他类型的服务所获得的收入；</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（3）接受委托研究开发收入：指企业承担社会各方面委托研究开发、中间试验及新产品开发所获得的收入。</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企业应正确计算高新技术产品（服务）收入，由具有资质并符合本《工作指引》相关条件的中介机构进行专项审计或鉴证。</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 总收入</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总收入是指收入总额减去不征税收入。</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收入总额与不征税收入按照《中华人民共和国企业所得税法》（以下称《企业所得税法》）及《中华人民共和国企业所得税法实施条例》（以下称《实施条例》）的规定计算。</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28" w:name="_Toc24929"/>
      <w:r w:rsidRPr="00A83C37">
        <w:rPr>
          <w:rFonts w:ascii="仿宋_GB2312" w:eastAsia="仿宋_GB2312" w:hAnsi="楷体_GB2312" w:cs="Times New Roman" w:hint="eastAsia"/>
          <w:sz w:val="32"/>
          <w:szCs w:val="32"/>
        </w:rPr>
        <w:t>（五）企业科技人员占比</w:t>
      </w:r>
      <w:bookmarkEnd w:id="28"/>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企业科技人员占比是企业科技人员数与职工总数的比值。</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 科技人员</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企业科技人员是指直接从事研发和相关技术创新活动，以及专门从事上述活动的管理和提供直接技术服务的，累计实际工作时间在183天以上的人员，包括在职、兼职和临时聘用人员。</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 职工总数</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企业职工总数包括企业在职、兼职和临时聘用人员。在</w:t>
      </w:r>
      <w:r w:rsidRPr="00A83C37">
        <w:rPr>
          <w:rFonts w:ascii="仿宋_GB2312" w:eastAsia="仿宋_GB2312" w:hAnsi="Times New Roman" w:cs="Times New Roman" w:hint="eastAsia"/>
          <w:sz w:val="32"/>
          <w:szCs w:val="32"/>
        </w:rPr>
        <w:lastRenderedPageBreak/>
        <w:t>职人员可以通过企业是否签订了劳动合同或缴纳社会保险费来鉴别；兼职、临时聘用人员全年须在企业累计工作183天以上。</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 统计方法</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企业当年职工总数、科技人员数均按照全年月平均数计算。</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月平均数＝（月初数＋月末数）÷2</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全年月平均数＝全年各月平均数之和÷12</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年度中间开业或者终止经营活动的，以其实际经营期作为一个纳税年度确定上述相关指标。</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29" w:name="_Toc13191"/>
      <w:r w:rsidRPr="00A83C37">
        <w:rPr>
          <w:rFonts w:ascii="仿宋_GB2312" w:eastAsia="仿宋_GB2312" w:hAnsi="楷体_GB2312" w:cs="Times New Roman" w:hint="eastAsia"/>
          <w:sz w:val="32"/>
          <w:szCs w:val="32"/>
        </w:rPr>
        <w:t>（六）企业研究开发费用占比</w:t>
      </w:r>
      <w:bookmarkEnd w:id="29"/>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企业研究开发费用占比是企业近三个会计年度的研究开发费用总额占同期销售收入总额的比值。</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 企业研究开发活动确定</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研究开发活动是指，为获得科学与技术（不包括社会科学、艺术或人文学）新知识，创造性运用科学技术新知识，或实质性改进技术、产品（服务）、工艺而持续进行的具有明确目标的活动。不包括企业对产品（服务）的常规性升级或对某项科研成果直接应用等活动（如直接采用新的材料、装置、产品、服务、工艺或知识等）。</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企业应按照研究开发活动的定义填写附件2《高新技术企业认定申请书》中的“四、企业研究开发活动情况表”。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专家评价过程中可参考如下方法判断：</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lastRenderedPageBreak/>
        <w:t>——行业标准判断法。若国家有关部门、全国（世界）性行业协会等具备相应资质的机构提供了测定科技“新知识”、“创造性运用科学技术新知识”或“具有实质性改进的技术、产品（服务）、工艺”等技术参数（标准），则优先按此参数（标准）来判断企业所进行项目是否为研究开发活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专家判断法。如果企业所在行业中没有发布公认的研发活动测度标准，则通过本行业专家进行判断。获得新知识、创造性运用新知识以及技术的实质改进，应当是取得被同行业专家认可的、有价值的创新成果，对本地区相关行业的技术进步具有推动作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目标或结果判定法。在采用行业标准判断法和专家判断法不易判断企业是否发生了研发活动时，以本方法作为辅助。重点了解研发活动的目的、创新性、投入资源（预算），以及是否取得了最终成果或中间成果（如专利等知识产权或其他形式的科技成果）。</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30" w:name="_Toc168751096"/>
      <w:bookmarkStart w:id="31" w:name="_Toc171694543"/>
      <w:bookmarkStart w:id="32" w:name="_Toc183839236"/>
      <w:bookmarkStart w:id="33" w:name="_Toc189391087"/>
      <w:bookmarkStart w:id="34" w:name="_Toc192656974"/>
      <w:r w:rsidRPr="00A83C37">
        <w:rPr>
          <w:rFonts w:ascii="仿宋_GB2312" w:eastAsia="仿宋_GB2312" w:hAnsi="Times New Roman" w:cs="Times New Roman" w:hint="eastAsia"/>
          <w:sz w:val="32"/>
          <w:szCs w:val="32"/>
        </w:rPr>
        <w:t>2. 研究</w:t>
      </w:r>
      <w:bookmarkEnd w:id="30"/>
      <w:bookmarkEnd w:id="31"/>
      <w:bookmarkEnd w:id="32"/>
      <w:r w:rsidRPr="00A83C37">
        <w:rPr>
          <w:rFonts w:ascii="仿宋_GB2312" w:eastAsia="仿宋_GB2312" w:hAnsi="Times New Roman" w:cs="Times New Roman" w:hint="eastAsia"/>
          <w:sz w:val="32"/>
          <w:szCs w:val="32"/>
        </w:rPr>
        <w:t>开发费用的</w:t>
      </w:r>
      <w:bookmarkEnd w:id="33"/>
      <w:bookmarkEnd w:id="34"/>
      <w:r w:rsidRPr="00A83C37">
        <w:rPr>
          <w:rFonts w:ascii="仿宋_GB2312" w:eastAsia="仿宋_GB2312" w:hAnsi="Times New Roman" w:cs="Times New Roman" w:hint="eastAsia"/>
          <w:sz w:val="32"/>
          <w:szCs w:val="32"/>
        </w:rPr>
        <w:t>归集范围</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35" w:name="_Toc168751099"/>
      <w:r w:rsidRPr="00A83C37">
        <w:rPr>
          <w:rFonts w:ascii="仿宋_GB2312" w:eastAsia="仿宋_GB2312" w:hAnsi="Times New Roman" w:cs="Times New Roman" w:hint="eastAsia"/>
          <w:sz w:val="32"/>
          <w:szCs w:val="32"/>
        </w:rPr>
        <w:t>（1）人员人工</w:t>
      </w:r>
      <w:bookmarkEnd w:id="35"/>
      <w:r w:rsidRPr="00A83C37">
        <w:rPr>
          <w:rFonts w:ascii="仿宋_GB2312" w:eastAsia="仿宋_GB2312" w:hAnsi="Times New Roman" w:cs="Times New Roman" w:hint="eastAsia"/>
          <w:sz w:val="32"/>
          <w:szCs w:val="32"/>
        </w:rPr>
        <w:t>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包括企业科技人员的工资薪金、基本养老保险费、基本医疗保险费、失业保险费、工伤保险费、生育保险费和住房公积金，以及外聘科技人员的劳务费用。</w:t>
      </w:r>
      <w:bookmarkStart w:id="36" w:name="_Toc168751100"/>
    </w:p>
    <w:bookmarkEnd w:id="36"/>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（2）直接投入费用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直接投入费用是指企业为实施研究开发活动而实际发生的相关支出。包括：</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lastRenderedPageBreak/>
        <w:t>——直接消耗的材料、燃料和动力费用；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——用于中间试验和产品试制的模具、工艺装备开发及制造费，不构成固定资产的样品、样机及一般测试手段购置费，试制产品的检验费；</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——用于研究开发活动的仪器、设备的运行维护、调整、检验、检测、维修等费用，以及通过经营租赁方式租入的用于研发活动的固定资产租赁费。</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（3）折旧费用与长期待摊费用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折旧费用是指用于研究开发活动的仪器、设备和在用建筑物的折旧费。</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长期待摊费用是指研发设施的改建、改装、装修和修理过程中发生的长期待摊费用。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（4）无形资产摊销费用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无形资产摊销费用是指用于研究开发活动的软件、知识产权、非专利技术（专有技术、许可证、设计和计算方法等）的摊销费用。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（5）设计费用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设计费用是指为新产品和新工艺进行构思、开发和制造，进行工序、技术规范、规程制定、操作特性方面的设计等发生的费用。包括为获得创新性、创意性、突破性产品进行的创意设计活动发生的相关费用。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（6）装备调试费用与试验费用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装备调试费用是指工装准备过程中研究开发活动所发</w:t>
      </w:r>
      <w:r w:rsidRPr="00A83C37">
        <w:rPr>
          <w:rFonts w:ascii="仿宋_GB2312" w:eastAsia="仿宋_GB2312" w:hAnsi="Times New Roman" w:cs="Times New Roman" w:hint="eastAsia"/>
          <w:sz w:val="32"/>
          <w:szCs w:val="32"/>
        </w:rPr>
        <w:lastRenderedPageBreak/>
        <w:t>生的费用，包括研制特殊、专用的生产机器，改变生产和质量控制程序，或制定新方法及标准等活动所发生的费用。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为大规模批量化和商业化生产所进行的常规性工装准备和工业工程发生的费用不能计入归集范围。</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试验费用包括新药研制的临床试验费、勘探开发技术的现场试验费、田间试验费等。</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37" w:name="_Toc168751105"/>
      <w:r w:rsidRPr="00A83C37">
        <w:rPr>
          <w:rFonts w:ascii="仿宋_GB2312" w:eastAsia="仿宋_GB2312" w:hAnsi="Times New Roman" w:cs="Times New Roman" w:hint="eastAsia"/>
          <w:sz w:val="32"/>
          <w:szCs w:val="32"/>
        </w:rPr>
        <w:t>（7）委托外部研究开发费用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委托外部研究开发费用是指企业委托境内外其他机构或个人进行研究开发活动所发生的费用（研究开发活动成果为委托方企业拥有，且与该企业的主要经营业务紧密相关）。委托外部研究开发费用的实际发生额应按照独立交易原则确定，按照实际发生额的80%计入委托方研发费用总额。</w:t>
      </w:r>
    </w:p>
    <w:bookmarkEnd w:id="37"/>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（8）其他费用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20%，另有规定的除外。</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 企业在中国境内发生的研究开发费用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企业在中国境内发生的研究开发费用，是指企业内部研究开发活动实际支出的全部费用与委托境内其他机构或个人进行的研究开发活动所支出的费用之和，不包括委托境外</w:t>
      </w:r>
      <w:r w:rsidRPr="00A83C37">
        <w:rPr>
          <w:rFonts w:ascii="仿宋_GB2312" w:eastAsia="仿宋_GB2312" w:hAnsi="Times New Roman" w:cs="Times New Roman" w:hint="eastAsia"/>
          <w:sz w:val="32"/>
          <w:szCs w:val="32"/>
        </w:rPr>
        <w:lastRenderedPageBreak/>
        <w:t>机构或个人完成的研究开发活动所发生的费用。受托研发的境外机构是指依照外国和地区（含港澳台）法律成立的企业和其他取得收入的组织；受托研发的境外个人是指外籍（含港澳台）个人。</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bookmarkStart w:id="38" w:name="_Toc168751107"/>
      <w:bookmarkStart w:id="39" w:name="_Toc171694544"/>
      <w:bookmarkStart w:id="40" w:name="_Toc183839237"/>
      <w:r w:rsidRPr="00A83C37">
        <w:rPr>
          <w:rFonts w:ascii="仿宋_GB2312" w:eastAsia="仿宋_GB2312" w:hAnsi="Times New Roman" w:cs="Times New Roman" w:hint="eastAsia"/>
          <w:sz w:val="32"/>
          <w:szCs w:val="32"/>
        </w:rPr>
        <w:t>4</w:t>
      </w:r>
      <w:bookmarkEnd w:id="38"/>
      <w:bookmarkEnd w:id="39"/>
      <w:bookmarkEnd w:id="40"/>
      <w:r w:rsidRPr="00A83C37">
        <w:rPr>
          <w:rFonts w:ascii="仿宋_GB2312" w:eastAsia="仿宋_GB2312" w:hAnsi="Times New Roman" w:cs="Times New Roman" w:hint="eastAsia"/>
          <w:sz w:val="32"/>
          <w:szCs w:val="32"/>
        </w:rPr>
        <w:t>. 企业研究开发费用归集办法</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企业应正确归集研发费用，由具有资质并符合本《工作指引》相关条件的中介机构进行专项审计或鉴证。</w:t>
      </w:r>
    </w:p>
    <w:p w:rsidR="00AE4E4C" w:rsidRPr="00A83C37" w:rsidRDefault="00AE4E4C" w:rsidP="00A83C37">
      <w:pPr>
        <w:topLinePunct/>
        <w:adjustRightInd w:val="0"/>
        <w:snapToGrid w:val="0"/>
        <w:spacing w:line="600" w:lineRule="exact"/>
        <w:ind w:firstLineChars="200" w:firstLine="620"/>
        <w:rPr>
          <w:rFonts w:ascii="仿宋_GB2312" w:eastAsia="仿宋_GB2312" w:hAnsi="Times New Roman" w:cs="Times New Roman" w:hint="eastAsia"/>
          <w:spacing w:val="-5"/>
          <w:sz w:val="32"/>
          <w:szCs w:val="32"/>
        </w:rPr>
      </w:pPr>
      <w:r w:rsidRPr="00A83C37">
        <w:rPr>
          <w:rFonts w:ascii="仿宋_GB2312" w:eastAsia="仿宋_GB2312" w:hAnsi="Times New Roman" w:cs="Times New Roman" w:hint="eastAsia"/>
          <w:spacing w:val="-5"/>
          <w:sz w:val="32"/>
          <w:szCs w:val="32"/>
        </w:rPr>
        <w:t>企业的研究开发费用是以单个研发活动为基本单位分别进行测度并加总计算的。企业应对包括直接研究开发活动和可以计入的间接研究开发活动所发生的费用进行归集，并填写附件2《高新技术企业认定申请书》中的“企业年度研究开发费用结构明细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企业应按照“企业年度研究开发费用结构明细表”设置高新技术企业认定专用研究开发费用辅助核算账目，提供相关凭证及明细表，并按本《工作指引》要求进行核算。</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5. 销售收入</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销售收入为主营业务收入与其他业务收入之和。</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主营业务收入与其他业务收入按照企业所得税年度纳税申报表的口径计算。</w:t>
      </w:r>
    </w:p>
    <w:p w:rsidR="00AE4E4C" w:rsidRPr="00A83C37" w:rsidRDefault="00AE4E4C" w:rsidP="00A83C37">
      <w:pPr>
        <w:topLinePunct/>
        <w:adjustRightInd w:val="0"/>
        <w:snapToGrid w:val="0"/>
        <w:spacing w:line="600" w:lineRule="exact"/>
        <w:ind w:firstLineChars="200" w:firstLine="640"/>
        <w:rPr>
          <w:rFonts w:ascii="仿宋_GB2312" w:eastAsia="仿宋_GB2312" w:hAnsi="楷体_GB2312" w:cs="Times New Roman" w:hint="eastAsia"/>
          <w:sz w:val="32"/>
          <w:szCs w:val="32"/>
        </w:rPr>
      </w:pPr>
      <w:bookmarkStart w:id="41" w:name="_Toc8177"/>
      <w:r w:rsidRPr="00A83C37">
        <w:rPr>
          <w:rFonts w:ascii="仿宋_GB2312" w:eastAsia="仿宋_GB2312" w:hAnsi="楷体_GB2312" w:cs="Times New Roman" w:hint="eastAsia"/>
          <w:sz w:val="32"/>
          <w:szCs w:val="32"/>
        </w:rPr>
        <w:t>（七）企业创新能力评价</w:t>
      </w:r>
      <w:bookmarkEnd w:id="41"/>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企业创新能力主要从知识产权、科技成果转化能力、研究开发组织管理水平、企业成长性等四项指标进行评价。各级指标均按整数打分，满分为100分，综合得分达到70分</w:t>
      </w:r>
      <w:r w:rsidRPr="00A83C37">
        <w:rPr>
          <w:rFonts w:ascii="仿宋_GB2312" w:eastAsia="仿宋_GB2312" w:hAnsi="Times New Roman" w:cs="Times New Roman" w:hint="eastAsia"/>
          <w:sz w:val="32"/>
          <w:szCs w:val="32"/>
        </w:rPr>
        <w:lastRenderedPageBreak/>
        <w:t>以上（不含70分）为符合认定要求。四项指标分值结构详见下表：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4417"/>
        <w:gridCol w:w="2337"/>
      </w:tblGrid>
      <w:tr w:rsidR="00AE4E4C" w:rsidRPr="00A83C37" w:rsidTr="00210C47">
        <w:trPr>
          <w:trHeight w:val="454"/>
          <w:jc w:val="center"/>
        </w:trPr>
        <w:tc>
          <w:tcPr>
            <w:tcW w:w="954"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
                <w:bCs/>
                <w:sz w:val="28"/>
                <w:szCs w:val="30"/>
              </w:rPr>
            </w:pPr>
            <w:r w:rsidRPr="00A83C37">
              <w:rPr>
                <w:rFonts w:ascii="仿宋_GB2312" w:eastAsia="仿宋_GB2312" w:hAnsi="Times New Roman" w:cs="Times New Roman" w:hint="eastAsia"/>
                <w:b/>
                <w:bCs/>
                <w:sz w:val="28"/>
                <w:szCs w:val="30"/>
              </w:rPr>
              <w:t>序号</w:t>
            </w:r>
          </w:p>
        </w:tc>
        <w:tc>
          <w:tcPr>
            <w:tcW w:w="4417"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
                <w:bCs/>
                <w:sz w:val="28"/>
                <w:szCs w:val="30"/>
              </w:rPr>
            </w:pPr>
            <w:r w:rsidRPr="00A83C37">
              <w:rPr>
                <w:rFonts w:ascii="仿宋_GB2312" w:eastAsia="仿宋_GB2312" w:hAnsi="Times New Roman" w:cs="Times New Roman" w:hint="eastAsia"/>
                <w:b/>
                <w:bCs/>
                <w:sz w:val="28"/>
                <w:szCs w:val="30"/>
              </w:rPr>
              <w:t>指   标</w:t>
            </w:r>
          </w:p>
        </w:tc>
        <w:tc>
          <w:tcPr>
            <w:tcW w:w="2337"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
                <w:bCs/>
                <w:sz w:val="28"/>
                <w:szCs w:val="30"/>
              </w:rPr>
            </w:pPr>
            <w:r w:rsidRPr="00A83C37">
              <w:rPr>
                <w:rFonts w:ascii="仿宋_GB2312" w:eastAsia="仿宋_GB2312" w:hAnsi="Times New Roman" w:cs="Times New Roman" w:hint="eastAsia"/>
                <w:b/>
                <w:bCs/>
                <w:sz w:val="28"/>
                <w:szCs w:val="30"/>
              </w:rPr>
              <w:t>分值</w:t>
            </w:r>
          </w:p>
        </w:tc>
      </w:tr>
      <w:tr w:rsidR="00AE4E4C" w:rsidRPr="00A83C37" w:rsidTr="00210C47">
        <w:trPr>
          <w:cantSplit/>
          <w:trHeight w:val="454"/>
          <w:jc w:val="center"/>
        </w:trPr>
        <w:tc>
          <w:tcPr>
            <w:tcW w:w="954"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bCs/>
                <w:sz w:val="28"/>
                <w:szCs w:val="30"/>
              </w:rPr>
              <w:t>1</w:t>
            </w:r>
          </w:p>
        </w:tc>
        <w:tc>
          <w:tcPr>
            <w:tcW w:w="4417" w:type="dxa"/>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bCs/>
                <w:sz w:val="28"/>
                <w:szCs w:val="30"/>
              </w:rPr>
              <w:t>知识产权</w:t>
            </w:r>
          </w:p>
        </w:tc>
        <w:tc>
          <w:tcPr>
            <w:tcW w:w="2337"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snapToGrid w:val="0"/>
                <w:spacing w:val="2"/>
                <w:sz w:val="28"/>
                <w:szCs w:val="30"/>
              </w:rPr>
              <w:t>≤</w:t>
            </w:r>
            <w:r w:rsidRPr="00A83C37">
              <w:rPr>
                <w:rFonts w:ascii="仿宋_GB2312" w:eastAsia="仿宋_GB2312" w:hAnsi="Times New Roman" w:cs="Times New Roman" w:hint="eastAsia"/>
                <w:bCs/>
                <w:sz w:val="28"/>
                <w:szCs w:val="30"/>
              </w:rPr>
              <w:t>30</w:t>
            </w:r>
          </w:p>
        </w:tc>
      </w:tr>
      <w:tr w:rsidR="00AE4E4C" w:rsidRPr="00A83C37" w:rsidTr="00210C47">
        <w:trPr>
          <w:cantSplit/>
          <w:trHeight w:val="454"/>
          <w:jc w:val="center"/>
        </w:trPr>
        <w:tc>
          <w:tcPr>
            <w:tcW w:w="954"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bCs/>
                <w:sz w:val="28"/>
                <w:szCs w:val="30"/>
              </w:rPr>
              <w:t>2</w:t>
            </w:r>
          </w:p>
        </w:tc>
        <w:tc>
          <w:tcPr>
            <w:tcW w:w="4417" w:type="dxa"/>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bCs/>
                <w:sz w:val="28"/>
                <w:szCs w:val="30"/>
              </w:rPr>
              <w:t>科技成果转化能力</w:t>
            </w:r>
          </w:p>
        </w:tc>
        <w:tc>
          <w:tcPr>
            <w:tcW w:w="2337"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snapToGrid w:val="0"/>
                <w:spacing w:val="2"/>
                <w:sz w:val="28"/>
                <w:szCs w:val="30"/>
              </w:rPr>
              <w:t>≤</w:t>
            </w:r>
            <w:r w:rsidRPr="00A83C37">
              <w:rPr>
                <w:rFonts w:ascii="仿宋_GB2312" w:eastAsia="仿宋_GB2312" w:hAnsi="Times New Roman" w:cs="Times New Roman" w:hint="eastAsia"/>
                <w:bCs/>
                <w:sz w:val="28"/>
                <w:szCs w:val="30"/>
              </w:rPr>
              <w:t>30</w:t>
            </w:r>
          </w:p>
        </w:tc>
      </w:tr>
      <w:tr w:rsidR="00AE4E4C" w:rsidRPr="00A83C37" w:rsidTr="00210C47">
        <w:trPr>
          <w:cantSplit/>
          <w:trHeight w:val="454"/>
          <w:jc w:val="center"/>
        </w:trPr>
        <w:tc>
          <w:tcPr>
            <w:tcW w:w="954"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bCs/>
                <w:sz w:val="28"/>
                <w:szCs w:val="30"/>
              </w:rPr>
              <w:t>3</w:t>
            </w:r>
          </w:p>
        </w:tc>
        <w:tc>
          <w:tcPr>
            <w:tcW w:w="4417" w:type="dxa"/>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snapToGrid w:val="0"/>
                <w:spacing w:val="2"/>
                <w:sz w:val="28"/>
                <w:szCs w:val="30"/>
              </w:rPr>
              <w:t>研究开发组织管理水平</w:t>
            </w:r>
          </w:p>
        </w:tc>
        <w:tc>
          <w:tcPr>
            <w:tcW w:w="2337"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snapToGrid w:val="0"/>
                <w:spacing w:val="2"/>
                <w:sz w:val="28"/>
                <w:szCs w:val="30"/>
              </w:rPr>
              <w:t>≤</w:t>
            </w:r>
            <w:r w:rsidRPr="00A83C37">
              <w:rPr>
                <w:rFonts w:ascii="仿宋_GB2312" w:eastAsia="仿宋_GB2312" w:hAnsi="Times New Roman" w:cs="Times New Roman" w:hint="eastAsia"/>
                <w:bCs/>
                <w:sz w:val="28"/>
                <w:szCs w:val="30"/>
              </w:rPr>
              <w:t>20</w:t>
            </w:r>
          </w:p>
        </w:tc>
      </w:tr>
      <w:tr w:rsidR="00AE4E4C" w:rsidRPr="00A83C37" w:rsidTr="00210C47">
        <w:trPr>
          <w:cantSplit/>
          <w:trHeight w:val="454"/>
          <w:jc w:val="center"/>
        </w:trPr>
        <w:tc>
          <w:tcPr>
            <w:tcW w:w="954"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bCs/>
                <w:sz w:val="28"/>
                <w:szCs w:val="30"/>
              </w:rPr>
              <w:t>4</w:t>
            </w:r>
          </w:p>
        </w:tc>
        <w:tc>
          <w:tcPr>
            <w:tcW w:w="4417" w:type="dxa"/>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snapToGrid w:val="0"/>
                <w:spacing w:val="2"/>
                <w:sz w:val="28"/>
                <w:szCs w:val="30"/>
              </w:rPr>
              <w:t>企业成长性</w:t>
            </w:r>
          </w:p>
        </w:tc>
        <w:tc>
          <w:tcPr>
            <w:tcW w:w="2337" w:type="dxa"/>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Cs/>
                <w:sz w:val="28"/>
                <w:szCs w:val="30"/>
              </w:rPr>
            </w:pPr>
            <w:r w:rsidRPr="00A83C37">
              <w:rPr>
                <w:rFonts w:ascii="仿宋_GB2312" w:eastAsia="仿宋_GB2312" w:hAnsi="Times New Roman" w:cs="Times New Roman" w:hint="eastAsia"/>
                <w:snapToGrid w:val="0"/>
                <w:spacing w:val="2"/>
                <w:sz w:val="28"/>
                <w:szCs w:val="30"/>
              </w:rPr>
              <w:t>≤</w:t>
            </w:r>
            <w:r w:rsidRPr="00A83C37">
              <w:rPr>
                <w:rFonts w:ascii="仿宋_GB2312" w:eastAsia="仿宋_GB2312" w:hAnsi="Times New Roman" w:cs="Times New Roman" w:hint="eastAsia"/>
                <w:bCs/>
                <w:sz w:val="28"/>
                <w:szCs w:val="30"/>
              </w:rPr>
              <w:t>20</w:t>
            </w:r>
          </w:p>
        </w:tc>
      </w:tr>
    </w:tbl>
    <w:p w:rsidR="00AE4E4C" w:rsidRPr="00A83C37" w:rsidRDefault="00AE4E4C" w:rsidP="00A83C37">
      <w:pPr>
        <w:topLinePunct/>
        <w:adjustRightInd w:val="0"/>
        <w:snapToGrid w:val="0"/>
        <w:spacing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1. 知识产权（≤30分）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0"/>
          <w:szCs w:val="30"/>
        </w:rPr>
      </w:pPr>
      <w:r w:rsidRPr="00A83C37">
        <w:rPr>
          <w:rFonts w:ascii="仿宋_GB2312" w:eastAsia="仿宋_GB2312" w:hAnsi="Times New Roman" w:cs="Times New Roman" w:hint="eastAsia"/>
          <w:sz w:val="32"/>
          <w:szCs w:val="32"/>
        </w:rPr>
        <w:t>由技术专家对企业申报的知识产权是否符合《认定办法》和《工作指引》要求，进行定性与定量结合的评价。</w:t>
      </w:r>
    </w:p>
    <w:tbl>
      <w:tblPr>
        <w:tblW w:w="0" w:type="auto"/>
        <w:jc w:val="center"/>
        <w:tblLayout w:type="fixed"/>
        <w:tblLook w:val="0000" w:firstRow="0" w:lastRow="0" w:firstColumn="0" w:lastColumn="0" w:noHBand="0" w:noVBand="0"/>
      </w:tblPr>
      <w:tblGrid>
        <w:gridCol w:w="795"/>
        <w:gridCol w:w="6120"/>
        <w:gridCol w:w="795"/>
      </w:tblGrid>
      <w:tr w:rsidR="00AE4E4C" w:rsidRPr="00A83C37" w:rsidTr="00210C47">
        <w:trPr>
          <w:trHeight w:val="567"/>
          <w:jc w:val="center"/>
        </w:trPr>
        <w:tc>
          <w:tcPr>
            <w:tcW w:w="795"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
                <w:bCs/>
                <w:snapToGrid w:val="0"/>
                <w:spacing w:val="2"/>
                <w:sz w:val="28"/>
                <w:szCs w:val="30"/>
              </w:rPr>
            </w:pPr>
            <w:r w:rsidRPr="00A83C37">
              <w:rPr>
                <w:rFonts w:ascii="仿宋_GB2312" w:eastAsia="仿宋_GB2312" w:hAnsi="Times New Roman" w:cs="Times New Roman" w:hint="eastAsia"/>
                <w:b/>
                <w:bCs/>
                <w:snapToGrid w:val="0"/>
                <w:spacing w:val="2"/>
                <w:sz w:val="28"/>
                <w:szCs w:val="30"/>
              </w:rPr>
              <w:t>序号</w:t>
            </w:r>
          </w:p>
        </w:tc>
        <w:tc>
          <w:tcPr>
            <w:tcW w:w="6120" w:type="dxa"/>
            <w:tcBorders>
              <w:top w:val="single" w:sz="4" w:space="0" w:color="auto"/>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
                <w:bCs/>
                <w:snapToGrid w:val="0"/>
                <w:spacing w:val="2"/>
                <w:sz w:val="28"/>
                <w:szCs w:val="30"/>
              </w:rPr>
            </w:pPr>
            <w:r w:rsidRPr="00A83C37">
              <w:rPr>
                <w:rFonts w:ascii="仿宋_GB2312" w:eastAsia="仿宋_GB2312" w:hAnsi="Times New Roman" w:cs="Times New Roman" w:hint="eastAsia"/>
                <w:b/>
                <w:bCs/>
                <w:snapToGrid w:val="0"/>
                <w:spacing w:val="2"/>
                <w:sz w:val="28"/>
                <w:szCs w:val="30"/>
              </w:rPr>
              <w:t>知识产权相关评价指标</w:t>
            </w:r>
          </w:p>
        </w:tc>
        <w:tc>
          <w:tcPr>
            <w:tcW w:w="795" w:type="dxa"/>
            <w:tcBorders>
              <w:top w:val="single" w:sz="4" w:space="0" w:color="auto"/>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b/>
                <w:bCs/>
                <w:snapToGrid w:val="0"/>
                <w:spacing w:val="2"/>
                <w:sz w:val="28"/>
                <w:szCs w:val="30"/>
              </w:rPr>
            </w:pPr>
            <w:r w:rsidRPr="00A83C37">
              <w:rPr>
                <w:rFonts w:ascii="仿宋_GB2312" w:eastAsia="仿宋_GB2312" w:hAnsi="Times New Roman" w:cs="Times New Roman" w:hint="eastAsia"/>
                <w:b/>
                <w:bCs/>
                <w:snapToGrid w:val="0"/>
                <w:spacing w:val="2"/>
                <w:sz w:val="28"/>
                <w:szCs w:val="30"/>
              </w:rPr>
              <w:t>分值</w:t>
            </w:r>
          </w:p>
        </w:tc>
      </w:tr>
      <w:tr w:rsidR="00AE4E4C" w:rsidRPr="00A83C37" w:rsidTr="00210C47">
        <w:trPr>
          <w:trHeight w:val="567"/>
          <w:jc w:val="center"/>
        </w:trPr>
        <w:tc>
          <w:tcPr>
            <w:tcW w:w="795"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1</w:t>
            </w:r>
          </w:p>
        </w:tc>
        <w:tc>
          <w:tcPr>
            <w:tcW w:w="6120" w:type="dxa"/>
            <w:tcBorders>
              <w:top w:val="single" w:sz="4" w:space="0" w:color="auto"/>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技术的先进程度</w:t>
            </w:r>
          </w:p>
        </w:tc>
        <w:tc>
          <w:tcPr>
            <w:tcW w:w="795" w:type="dxa"/>
            <w:tcBorders>
              <w:top w:val="single" w:sz="4" w:space="0" w:color="auto"/>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≤8</w:t>
            </w:r>
          </w:p>
        </w:tc>
      </w:tr>
      <w:tr w:rsidR="00AE4E4C" w:rsidRPr="00A83C37" w:rsidTr="00210C47">
        <w:trPr>
          <w:trHeight w:val="567"/>
          <w:jc w:val="center"/>
        </w:trPr>
        <w:tc>
          <w:tcPr>
            <w:tcW w:w="795" w:type="dxa"/>
            <w:tcBorders>
              <w:top w:val="nil"/>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2</w:t>
            </w:r>
          </w:p>
        </w:tc>
        <w:tc>
          <w:tcPr>
            <w:tcW w:w="6120"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对主要产品（服务）在技术上发挥核心支持作用</w:t>
            </w:r>
          </w:p>
        </w:tc>
        <w:tc>
          <w:tcPr>
            <w:tcW w:w="795"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≤8</w:t>
            </w:r>
          </w:p>
        </w:tc>
      </w:tr>
      <w:tr w:rsidR="00AE4E4C" w:rsidRPr="00A83C37" w:rsidTr="00210C47">
        <w:trPr>
          <w:trHeight w:val="567"/>
          <w:jc w:val="center"/>
        </w:trPr>
        <w:tc>
          <w:tcPr>
            <w:tcW w:w="795" w:type="dxa"/>
            <w:tcBorders>
              <w:top w:val="nil"/>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3</w:t>
            </w:r>
          </w:p>
        </w:tc>
        <w:tc>
          <w:tcPr>
            <w:tcW w:w="6120"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知识产权数量</w:t>
            </w:r>
          </w:p>
        </w:tc>
        <w:tc>
          <w:tcPr>
            <w:tcW w:w="795"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≤8</w:t>
            </w:r>
          </w:p>
        </w:tc>
      </w:tr>
      <w:tr w:rsidR="00AE4E4C" w:rsidRPr="00A83C37" w:rsidTr="00210C47">
        <w:trPr>
          <w:trHeight w:val="567"/>
          <w:jc w:val="center"/>
        </w:trPr>
        <w:tc>
          <w:tcPr>
            <w:tcW w:w="795" w:type="dxa"/>
            <w:tcBorders>
              <w:top w:val="nil"/>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4</w:t>
            </w:r>
          </w:p>
        </w:tc>
        <w:tc>
          <w:tcPr>
            <w:tcW w:w="6120"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知识产权获得方式</w:t>
            </w:r>
          </w:p>
        </w:tc>
        <w:tc>
          <w:tcPr>
            <w:tcW w:w="795"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≤6</w:t>
            </w:r>
          </w:p>
        </w:tc>
      </w:tr>
      <w:tr w:rsidR="00AE4E4C" w:rsidRPr="00A83C37" w:rsidTr="00210C47">
        <w:trPr>
          <w:trHeight w:val="1020"/>
          <w:jc w:val="center"/>
        </w:trPr>
        <w:tc>
          <w:tcPr>
            <w:tcW w:w="795" w:type="dxa"/>
            <w:tcBorders>
              <w:top w:val="nil"/>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5</w:t>
            </w:r>
          </w:p>
        </w:tc>
        <w:tc>
          <w:tcPr>
            <w:tcW w:w="6120"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（作为参考条件，最多加2分）</w:t>
            </w:r>
          </w:p>
          <w:p w:rsidR="00AE4E4C" w:rsidRPr="00A83C37" w:rsidRDefault="00AE4E4C" w:rsidP="00A83C37">
            <w:pPr>
              <w:adjustRightInd w:val="0"/>
              <w:snapToGrid w:val="0"/>
              <w:spacing w:beforeLines="20" w:before="62" w:line="600" w:lineRule="exact"/>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企业参与编制国家标准、行业标准、检测方法、技术规范的情况</w:t>
            </w:r>
          </w:p>
        </w:tc>
        <w:tc>
          <w:tcPr>
            <w:tcW w:w="795" w:type="dxa"/>
            <w:tcBorders>
              <w:top w:val="nil"/>
              <w:left w:val="nil"/>
              <w:bottom w:val="single" w:sz="4" w:space="0" w:color="auto"/>
              <w:right w:val="single" w:sz="4" w:space="0" w:color="auto"/>
            </w:tcBorders>
            <w:vAlign w:val="center"/>
          </w:tcPr>
          <w:p w:rsidR="00AE4E4C" w:rsidRPr="00A83C37" w:rsidRDefault="00AE4E4C" w:rsidP="00A83C37">
            <w:pPr>
              <w:adjustRightInd w:val="0"/>
              <w:snapToGrid w:val="0"/>
              <w:spacing w:beforeLines="20" w:before="62" w:line="600" w:lineRule="exact"/>
              <w:jc w:val="center"/>
              <w:rPr>
                <w:rFonts w:ascii="仿宋_GB2312" w:eastAsia="仿宋_GB2312" w:hAnsi="Times New Roman" w:cs="Times New Roman" w:hint="eastAsia"/>
                <w:snapToGrid w:val="0"/>
                <w:spacing w:val="2"/>
                <w:sz w:val="28"/>
                <w:szCs w:val="30"/>
              </w:rPr>
            </w:pPr>
            <w:r w:rsidRPr="00A83C37">
              <w:rPr>
                <w:rFonts w:ascii="仿宋_GB2312" w:eastAsia="仿宋_GB2312" w:hAnsi="Times New Roman" w:cs="Times New Roman" w:hint="eastAsia"/>
                <w:snapToGrid w:val="0"/>
                <w:spacing w:val="2"/>
                <w:sz w:val="28"/>
                <w:szCs w:val="30"/>
              </w:rPr>
              <w:t>≤2</w:t>
            </w:r>
          </w:p>
        </w:tc>
      </w:tr>
    </w:tbl>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（1）技术的先进程度</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A. 高  （7-8分）     B. 较高（5-6分）</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C. 一般（3-4分）     D. 较低（1-2分） </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lastRenderedPageBreak/>
        <w:t xml:space="preserve">      E. 无  （0分）</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（2）对主要产品（服务）在技术上发挥核心支持作用</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A. 强  （7-8分）     B. 较强（5-6分）</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C. 一般（3-4分）     D. 较弱（1-2分） </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E. 无  （0分） </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（3）知识产权数量</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A. 1项及以上 （Ⅰ类）（7-8分）</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B. 5项及以上 （Ⅱ类）（5-6分）    </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C. 3～4项    （Ⅱ类）（3-4分）         </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D. 1～2项    （Ⅱ类）（1-2分）</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E. 0项              （0分）</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（4）知识产权获得方式</w:t>
      </w:r>
      <w:r w:rsidRPr="00A83C37">
        <w:rPr>
          <w:rFonts w:ascii="仿宋_GB2312" w:eastAsia="仿宋_GB2312" w:hAnsi="Times New Roman" w:cs="Times New Roman" w:hint="eastAsia"/>
          <w:snapToGrid w:val="0"/>
          <w:spacing w:val="2"/>
          <w:sz w:val="32"/>
          <w:szCs w:val="30"/>
        </w:rPr>
        <w:tab/>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A. 有自主研发            （1-6分） </w:t>
      </w:r>
    </w:p>
    <w:p w:rsidR="00AE4E4C" w:rsidRPr="00A83C37" w:rsidRDefault="00AE4E4C" w:rsidP="00A83C37">
      <w:pPr>
        <w:adjustRightInd w:val="0"/>
        <w:snapToGrid w:val="0"/>
        <w:spacing w:line="600" w:lineRule="exac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B. 仅有受让、受赠和并购等（1-3分）</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（5）企业参与编制国家标准、行业标准、检测方法、技术规范的情况（此项为加分项，加分后“知识产权”总分不超过30分。相关标准、方法和规范须经国家有关部门认证认可。)</w:t>
      </w:r>
    </w:p>
    <w:p w:rsidR="00AE4E4C" w:rsidRPr="00A83C37" w:rsidRDefault="00AE4E4C" w:rsidP="00A83C37">
      <w:pPr>
        <w:adjustRightInd w:val="0"/>
        <w:snapToGrid w:val="0"/>
        <w:spacing w:line="600" w:lineRule="exact"/>
        <w:ind w:firstLineChars="200" w:firstLine="648"/>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A. 是 （1-2分） </w:t>
      </w:r>
    </w:p>
    <w:p w:rsidR="00AE4E4C" w:rsidRPr="00A83C37" w:rsidRDefault="00AE4E4C" w:rsidP="00A83C37">
      <w:pPr>
        <w:adjustRightInd w:val="0"/>
        <w:snapToGrid w:val="0"/>
        <w:spacing w:line="600" w:lineRule="exac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B. 否 （0分）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 科技成果转化能力（≤30分）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依照《促进科技成果转化法》，科技成果是指通过科学研究与技术开发所产生的具有实用价值的成果（专利、版权、</w:t>
      </w:r>
      <w:r w:rsidRPr="00A83C37">
        <w:rPr>
          <w:rFonts w:ascii="仿宋_GB2312" w:eastAsia="仿宋_GB2312" w:hAnsi="Times New Roman" w:cs="Times New Roman" w:hint="eastAsia"/>
          <w:sz w:val="32"/>
          <w:szCs w:val="32"/>
        </w:rPr>
        <w:lastRenderedPageBreak/>
        <w:t>集成电路布图设计等）。科技成果转化是指为提高生产力水平而对科技成果进行的后续试验、开发、应用、推广直至形成新产品、新工艺、新材料，发展新产业等活动。</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科技成果转化形式包括：自行投资实施转化；向他人转让该技术成果；许可他人使用该科技成果；以该科技成果作为合作条件，与他人共同实施转化；以该科技成果作价投资、折算股份或者出资比例；以及其他协商确定的方式。</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由技术专家根据企业科技成果转化总体情况和近3年内科技成果转化的年平均数进行综合评价。同一科技成果分别在国内外转化的，或转化为多个产品、服务、工艺、样品、样机等的，只计为一项。</w:t>
      </w:r>
    </w:p>
    <w:p w:rsidR="00AE4E4C" w:rsidRPr="00A83C37" w:rsidRDefault="00AE4E4C" w:rsidP="00A83C37">
      <w:pPr>
        <w:adjustRightInd w:val="0"/>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A. 转化能力强，  ≥5项 （25-30分） </w:t>
      </w:r>
    </w:p>
    <w:p w:rsidR="00AE4E4C" w:rsidRPr="00A83C37" w:rsidRDefault="00AE4E4C" w:rsidP="00A83C37">
      <w:pPr>
        <w:adjustRightInd w:val="0"/>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B. 转化能力较强，≥4项 （19-24分）</w:t>
      </w:r>
    </w:p>
    <w:p w:rsidR="00AE4E4C" w:rsidRPr="00A83C37" w:rsidRDefault="00AE4E4C" w:rsidP="00A83C37">
      <w:pPr>
        <w:adjustRightInd w:val="0"/>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C. 转化能力一般，≥3项 （13-18分） </w:t>
      </w:r>
    </w:p>
    <w:p w:rsidR="00AE4E4C" w:rsidRPr="00A83C37" w:rsidRDefault="00AE4E4C" w:rsidP="00A83C37">
      <w:pPr>
        <w:adjustRightInd w:val="0"/>
        <w:snapToGrid w:val="0"/>
        <w:spacing w:line="600" w:lineRule="exact"/>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D.</w:t>
      </w:r>
      <w:r w:rsidRPr="00A83C37">
        <w:rPr>
          <w:rFonts w:ascii="仿宋_GB2312" w:eastAsia="仿宋_GB2312" w:hAnsi="Times New Roman" w:cs="Times New Roman" w:hint="eastAsia"/>
          <w:snapToGrid w:val="0"/>
          <w:spacing w:val="2"/>
          <w:szCs w:val="30"/>
        </w:rPr>
        <w:t xml:space="preserve"> </w:t>
      </w:r>
      <w:r w:rsidRPr="00A83C37">
        <w:rPr>
          <w:rFonts w:ascii="仿宋_GB2312" w:eastAsia="仿宋_GB2312" w:hAnsi="Times New Roman" w:cs="Times New Roman" w:hint="eastAsia"/>
          <w:snapToGrid w:val="0"/>
          <w:spacing w:val="2"/>
          <w:sz w:val="32"/>
          <w:szCs w:val="30"/>
        </w:rPr>
        <w:t>转化能力较弱，≥2项 （7-12分）</w:t>
      </w:r>
    </w:p>
    <w:p w:rsidR="00AE4E4C" w:rsidRPr="00A83C37" w:rsidRDefault="00AE4E4C" w:rsidP="00A83C37">
      <w:pPr>
        <w:adjustRightInd w:val="0"/>
        <w:snapToGrid w:val="0"/>
        <w:spacing w:line="600" w:lineRule="exact"/>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E. 转化能力弱，  ≥1项 （1-6分）</w:t>
      </w:r>
    </w:p>
    <w:p w:rsidR="00AE4E4C" w:rsidRPr="00A83C37" w:rsidRDefault="00AE4E4C" w:rsidP="00A83C37">
      <w:pPr>
        <w:adjustRightInd w:val="0"/>
        <w:snapToGrid w:val="0"/>
        <w:spacing w:line="600" w:lineRule="exact"/>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F. 转化能力无，    0项 （0分）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 研究开发组织管理水平（≤20分）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由技术专家根据企业研究开发与技术创新组织管理的总体情况，结合以下几项评价，进行综合打分。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（1）制定了企业研究开发的组织管理制度，建立了研发投入核算体系，编制了研发费用辅助账；（≤6分）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（2）设立了内部科学技术研究开发机构并具备相应的科</w:t>
      </w:r>
      <w:r w:rsidRPr="00A83C37">
        <w:rPr>
          <w:rFonts w:ascii="仿宋_GB2312" w:eastAsia="仿宋_GB2312" w:hAnsi="Times New Roman" w:cs="Times New Roman" w:hint="eastAsia"/>
          <w:sz w:val="32"/>
          <w:szCs w:val="32"/>
        </w:rPr>
        <w:lastRenderedPageBreak/>
        <w:t>研条件，与国内外研究开发机构开展多种形式产学研合作；（≤6分）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（3）建立了科技成果转化的组织实施与激励奖励制度，建立开放式的创新创业平台；（≤4分）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（4）建立了科技人员的培养进修、职工技能培训、优秀人才引进，以及人才绩效评价奖励制度。（≤4分）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4. 企业成长性（≤20分）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由财务专家选取企业净资产增长率、销售收入增长率等指标对企业成长性进行评价。企业实际经营期不满三年的按实际经营时间计算。计算方法如下：</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（1）净资产增长率</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净资产增长率＝1/2</w:t>
      </w:r>
      <w:r w:rsidRPr="00A83C37">
        <w:rPr>
          <w:rFonts w:ascii="仿宋_GB2312" w:eastAsia="仿宋_GB2312" w:hAnsi="Times New Roman" w:cs="Times New Roman" w:hint="eastAsia"/>
          <w:sz w:val="32"/>
          <w:szCs w:val="32"/>
        </w:rPr>
        <w:object w:dxaOrig="212" w:dyaOrig="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0.5pt;mso-position-horizontal-relative:page;mso-position-vertical-relative:page" o:ole="">
            <v:imagedata r:id="rId8" o:title=""/>
          </v:shape>
          <o:OLEObject Type="Embed" ProgID="Equation.3" ShapeID="_x0000_i1025" DrawAspect="Content" ObjectID="_1680689069" r:id="rId9"/>
        </w:object>
      </w:r>
      <w:r w:rsidRPr="00A83C37">
        <w:rPr>
          <w:rFonts w:ascii="仿宋_GB2312" w:eastAsia="仿宋_GB2312" w:hAnsi="Times New Roman" w:cs="Times New Roman" w:hint="eastAsia"/>
          <w:sz w:val="32"/>
          <w:szCs w:val="32"/>
        </w:rPr>
        <w:t>（第二年末净资产÷第一年末净资产＋第三年末净资产÷第二年末净资产）－1</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净资产 = 资产总额 － 负债总额</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资产总额、负债总额应以具有资质的中介机构鉴证的企业会计报表期末数为准。</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（2）销售收入增长率</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销售收入增长率＝1/2</w:t>
      </w:r>
      <w:r w:rsidRPr="00A83C37">
        <w:rPr>
          <w:rFonts w:ascii="仿宋_GB2312" w:eastAsia="仿宋_GB2312" w:hAnsi="Times New Roman" w:cs="Times New Roman" w:hint="eastAsia"/>
          <w:sz w:val="32"/>
          <w:szCs w:val="32"/>
        </w:rPr>
        <w:object w:dxaOrig="212" w:dyaOrig="235">
          <v:shape id="_x0000_i1026" type="#_x0000_t75" style="width:8.3pt;height:10.5pt;mso-position-horizontal-relative:page;mso-position-vertical-relative:page" o:ole="">
            <v:imagedata r:id="rId8" o:title=""/>
          </v:shape>
          <o:OLEObject Type="Embed" ProgID="Equation.3" ShapeID="_x0000_i1026" DrawAspect="Content" ObjectID="_1680689070" r:id="rId10"/>
        </w:object>
      </w:r>
      <w:r w:rsidRPr="00A83C37">
        <w:rPr>
          <w:rFonts w:ascii="仿宋_GB2312" w:eastAsia="仿宋_GB2312" w:hAnsi="Times New Roman" w:cs="Times New Roman" w:hint="eastAsia"/>
          <w:sz w:val="32"/>
          <w:szCs w:val="32"/>
        </w:rPr>
        <w:t>（第二年销售收入÷第一年销售收入＋第三年销售收入÷第二年销售收入）－1</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企业净资产增长率或销售收入增长率为负的，按0分计算。第一年末净资产或销售收入为0的，按后两年计算；第二年末净资产或销售收入为0的，按0分计算。</w:t>
      </w:r>
    </w:p>
    <w:p w:rsidR="00AE4E4C" w:rsidRPr="00A83C37" w:rsidRDefault="00AE4E4C" w:rsidP="00A83C37">
      <w:pPr>
        <w:topLinePunct/>
        <w:adjustRightInd w:val="0"/>
        <w:snapToGrid w:val="0"/>
        <w:spacing w:line="600" w:lineRule="exact"/>
        <w:ind w:firstLineChars="200" w:firstLine="640"/>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以上两个指标分别对照下表评价档次（ABCDEF）得出分</w:t>
      </w:r>
      <w:r w:rsidRPr="00A83C37">
        <w:rPr>
          <w:rFonts w:ascii="仿宋_GB2312" w:eastAsia="仿宋_GB2312" w:hAnsi="Times New Roman" w:cs="Times New Roman" w:hint="eastAsia"/>
          <w:sz w:val="32"/>
          <w:szCs w:val="32"/>
        </w:rPr>
        <w:lastRenderedPageBreak/>
        <w:t>值，两项得分相加计算出企业成长性指标综合得分。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413"/>
        <w:gridCol w:w="975"/>
        <w:gridCol w:w="900"/>
        <w:gridCol w:w="925"/>
        <w:gridCol w:w="875"/>
        <w:gridCol w:w="875"/>
        <w:gridCol w:w="692"/>
      </w:tblGrid>
      <w:tr w:rsidR="00AE4E4C" w:rsidRPr="00A83C37" w:rsidTr="00210C47">
        <w:trPr>
          <w:jc w:val="center"/>
        </w:trPr>
        <w:tc>
          <w:tcPr>
            <w:tcW w:w="1055"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b/>
                <w:bCs/>
                <w:sz w:val="24"/>
              </w:rPr>
            </w:pPr>
            <w:r w:rsidRPr="00A83C37">
              <w:rPr>
                <w:rFonts w:ascii="仿宋_GB2312" w:eastAsia="仿宋_GB2312" w:hAnsi="仿宋_GB2312" w:cs="Times New Roman" w:hint="eastAsia"/>
                <w:b/>
                <w:bCs/>
                <w:sz w:val="24"/>
              </w:rPr>
              <w:t>成长性得分</w:t>
            </w:r>
          </w:p>
        </w:tc>
        <w:tc>
          <w:tcPr>
            <w:tcW w:w="1413"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b/>
                <w:bCs/>
                <w:sz w:val="24"/>
              </w:rPr>
            </w:pPr>
            <w:r w:rsidRPr="00A83C37">
              <w:rPr>
                <w:rFonts w:ascii="仿宋_GB2312" w:eastAsia="仿宋_GB2312" w:hAnsi="仿宋_GB2312" w:cs="Times New Roman" w:hint="eastAsia"/>
                <w:b/>
                <w:bCs/>
                <w:sz w:val="24"/>
              </w:rPr>
              <w:t>指标</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b/>
                <w:bCs/>
                <w:sz w:val="24"/>
              </w:rPr>
            </w:pPr>
            <w:r w:rsidRPr="00A83C37">
              <w:rPr>
                <w:rFonts w:ascii="仿宋_GB2312" w:eastAsia="仿宋_GB2312" w:hAnsi="仿宋_GB2312" w:cs="Times New Roman" w:hint="eastAsia"/>
                <w:b/>
                <w:bCs/>
                <w:sz w:val="24"/>
              </w:rPr>
              <w:t>赋值</w:t>
            </w:r>
          </w:p>
        </w:tc>
        <w:tc>
          <w:tcPr>
            <w:tcW w:w="5242" w:type="dxa"/>
            <w:gridSpan w:val="6"/>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1"/>
              </w:rPr>
            </w:pPr>
            <w:r w:rsidRPr="00A83C37">
              <w:rPr>
                <w:rFonts w:ascii="仿宋_GB2312" w:eastAsia="仿宋_GB2312" w:hAnsi="仿宋_GB2312" w:cs="Times New Roman" w:hint="eastAsia"/>
                <w:b/>
                <w:bCs/>
                <w:sz w:val="24"/>
              </w:rPr>
              <w:t>分  数</w:t>
            </w:r>
          </w:p>
        </w:tc>
      </w:tr>
      <w:tr w:rsidR="00AE4E4C" w:rsidRPr="00A83C37" w:rsidTr="00210C47">
        <w:trPr>
          <w:jc w:val="center"/>
        </w:trPr>
        <w:tc>
          <w:tcPr>
            <w:tcW w:w="1055"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p>
        </w:tc>
        <w:tc>
          <w:tcPr>
            <w:tcW w:w="1413"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p>
        </w:tc>
        <w:tc>
          <w:tcPr>
            <w:tcW w:w="97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35%</w:t>
            </w:r>
          </w:p>
        </w:tc>
        <w:tc>
          <w:tcPr>
            <w:tcW w:w="90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25%</w:t>
            </w:r>
          </w:p>
        </w:tc>
        <w:tc>
          <w:tcPr>
            <w:tcW w:w="92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15%</w:t>
            </w:r>
          </w:p>
        </w:tc>
        <w:tc>
          <w:tcPr>
            <w:tcW w:w="87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5%</w:t>
            </w:r>
          </w:p>
        </w:tc>
        <w:tc>
          <w:tcPr>
            <w:tcW w:w="87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微软雅黑" w:eastAsia="微软雅黑" w:hAnsi="微软雅黑" w:cs="微软雅黑" w:hint="eastAsia"/>
                <w:sz w:val="24"/>
                <w:szCs w:val="21"/>
              </w:rPr>
              <w:t>﹥</w:t>
            </w:r>
            <w:r w:rsidRPr="00A83C37">
              <w:rPr>
                <w:rFonts w:ascii="仿宋_GB2312" w:eastAsia="仿宋_GB2312" w:hAnsi="Times New Roman" w:cs="Times New Roman" w:hint="eastAsia"/>
                <w:sz w:val="24"/>
                <w:szCs w:val="21"/>
              </w:rPr>
              <w:t>0</w:t>
            </w:r>
          </w:p>
        </w:tc>
        <w:tc>
          <w:tcPr>
            <w:tcW w:w="69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0</w:t>
            </w:r>
          </w:p>
        </w:tc>
      </w:tr>
      <w:tr w:rsidR="00AE4E4C" w:rsidRPr="00A83C37" w:rsidTr="00210C47">
        <w:trPr>
          <w:cantSplit/>
          <w:jc w:val="center"/>
        </w:trPr>
        <w:tc>
          <w:tcPr>
            <w:tcW w:w="1055" w:type="dxa"/>
            <w:vMerge w:val="restart"/>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1"/>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20分</w:t>
            </w:r>
          </w:p>
        </w:tc>
        <w:tc>
          <w:tcPr>
            <w:tcW w:w="141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1"/>
              </w:rPr>
            </w:pPr>
            <w:r w:rsidRPr="00A83C37">
              <w:rPr>
                <w:rFonts w:ascii="仿宋_GB2312" w:eastAsia="仿宋_GB2312" w:hAnsi="仿宋_GB2312" w:cs="Times New Roman" w:hint="eastAsia"/>
                <w:sz w:val="24"/>
                <w:szCs w:val="21"/>
              </w:rPr>
              <w:t>净资产增长率赋值</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1"/>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10分</w:t>
            </w:r>
          </w:p>
        </w:tc>
        <w:tc>
          <w:tcPr>
            <w:tcW w:w="975"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A</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9-10分</w:t>
            </w:r>
          </w:p>
        </w:tc>
        <w:tc>
          <w:tcPr>
            <w:tcW w:w="900"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B</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7-8分</w:t>
            </w:r>
          </w:p>
        </w:tc>
        <w:tc>
          <w:tcPr>
            <w:tcW w:w="925"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C</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5-6分</w:t>
            </w:r>
          </w:p>
        </w:tc>
        <w:tc>
          <w:tcPr>
            <w:tcW w:w="875"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D</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3-4分</w:t>
            </w:r>
          </w:p>
        </w:tc>
        <w:tc>
          <w:tcPr>
            <w:tcW w:w="875"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E</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1-2分</w:t>
            </w:r>
          </w:p>
        </w:tc>
        <w:tc>
          <w:tcPr>
            <w:tcW w:w="692"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F</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Times New Roman" w:cs="Times New Roman" w:hint="eastAsia"/>
                <w:sz w:val="24"/>
                <w:szCs w:val="21"/>
              </w:rPr>
              <w:t>0分</w:t>
            </w:r>
          </w:p>
        </w:tc>
      </w:tr>
      <w:tr w:rsidR="00AE4E4C" w:rsidRPr="00A83C37" w:rsidTr="00210C47">
        <w:trPr>
          <w:cantSplit/>
          <w:jc w:val="center"/>
        </w:trPr>
        <w:tc>
          <w:tcPr>
            <w:tcW w:w="1055"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p>
        </w:tc>
        <w:tc>
          <w:tcPr>
            <w:tcW w:w="141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1"/>
              </w:rPr>
            </w:pPr>
            <w:r w:rsidRPr="00A83C37">
              <w:rPr>
                <w:rFonts w:ascii="仿宋_GB2312" w:eastAsia="仿宋_GB2312" w:hAnsi="仿宋_GB2312" w:cs="Times New Roman" w:hint="eastAsia"/>
                <w:sz w:val="24"/>
                <w:szCs w:val="21"/>
              </w:rPr>
              <w:t>销售收入增长率赋值</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r w:rsidRPr="00A83C37">
              <w:rPr>
                <w:rFonts w:ascii="仿宋_GB2312" w:eastAsia="仿宋_GB2312" w:hAnsi="仿宋_GB2312" w:cs="Times New Roman" w:hint="eastAsia"/>
                <w:sz w:val="24"/>
                <w:szCs w:val="21"/>
              </w:rPr>
              <w:t>≤</w:t>
            </w:r>
            <w:r w:rsidRPr="00A83C37">
              <w:rPr>
                <w:rFonts w:ascii="仿宋_GB2312" w:eastAsia="仿宋_GB2312" w:hAnsi="Times New Roman" w:cs="Times New Roman" w:hint="eastAsia"/>
                <w:sz w:val="24"/>
                <w:szCs w:val="21"/>
              </w:rPr>
              <w:t>10分</w:t>
            </w:r>
          </w:p>
        </w:tc>
        <w:tc>
          <w:tcPr>
            <w:tcW w:w="975"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p>
        </w:tc>
        <w:tc>
          <w:tcPr>
            <w:tcW w:w="900"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p>
        </w:tc>
        <w:tc>
          <w:tcPr>
            <w:tcW w:w="925"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p>
        </w:tc>
        <w:tc>
          <w:tcPr>
            <w:tcW w:w="875"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p>
        </w:tc>
        <w:tc>
          <w:tcPr>
            <w:tcW w:w="875"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p>
        </w:tc>
        <w:tc>
          <w:tcPr>
            <w:tcW w:w="692"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1"/>
              </w:rPr>
            </w:pPr>
          </w:p>
        </w:tc>
      </w:tr>
    </w:tbl>
    <w:p w:rsidR="00AE4E4C" w:rsidRPr="00A83C37" w:rsidRDefault="00AE4E4C" w:rsidP="00A83C37">
      <w:pPr>
        <w:snapToGrid w:val="0"/>
        <w:spacing w:line="600" w:lineRule="exact"/>
        <w:ind w:firstLineChars="98" w:firstLine="314"/>
        <w:jc w:val="left"/>
        <w:rPr>
          <w:rFonts w:ascii="仿宋_GB2312" w:eastAsia="仿宋_GB2312" w:hAnsi="黑体" w:cs="Times New Roman" w:hint="eastAsia"/>
          <w:snapToGrid w:val="0"/>
          <w:sz w:val="32"/>
          <w:szCs w:val="32"/>
        </w:rPr>
      </w:pPr>
      <w:bookmarkStart w:id="42" w:name="_Toc4692"/>
    </w:p>
    <w:p w:rsidR="00AE4E4C" w:rsidRPr="00A83C37" w:rsidRDefault="00AE4E4C" w:rsidP="00A83C37">
      <w:pPr>
        <w:snapToGrid w:val="0"/>
        <w:spacing w:line="600" w:lineRule="exact"/>
        <w:ind w:firstLineChars="98" w:firstLine="314"/>
        <w:jc w:val="left"/>
        <w:rPr>
          <w:rFonts w:ascii="仿宋_GB2312" w:eastAsia="仿宋_GB2312" w:hAnsi="黑体" w:cs="Times New Roman" w:hint="eastAsia"/>
          <w:snapToGrid w:val="0"/>
          <w:sz w:val="32"/>
          <w:szCs w:val="32"/>
        </w:rPr>
      </w:pPr>
      <w:r w:rsidRPr="00A83C37">
        <w:rPr>
          <w:rFonts w:ascii="仿宋_GB2312" w:eastAsia="仿宋_GB2312" w:hAnsi="黑体" w:cs="Times New Roman" w:hint="eastAsia"/>
          <w:snapToGrid w:val="0"/>
          <w:sz w:val="32"/>
          <w:szCs w:val="32"/>
        </w:rPr>
        <w:t>四、享受税收优惠</w:t>
      </w:r>
      <w:bookmarkEnd w:id="42"/>
    </w:p>
    <w:p w:rsidR="00AE4E4C" w:rsidRPr="00A83C37" w:rsidRDefault="00AE4E4C" w:rsidP="00A83C37">
      <w:pPr>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1</w:t>
      </w:r>
      <w:r w:rsidRPr="00A83C37">
        <w:rPr>
          <w:rFonts w:ascii="仿宋_GB2312" w:eastAsia="仿宋_GB2312" w:hAnsi="Times New Roman" w:cs="Times New Roman" w:hint="eastAsia"/>
          <w:sz w:val="32"/>
          <w:szCs w:val="32"/>
        </w:rPr>
        <w:t xml:space="preserve">. </w:t>
      </w:r>
      <w:r w:rsidRPr="00A83C37">
        <w:rPr>
          <w:rFonts w:ascii="仿宋_GB2312" w:eastAsia="仿宋_GB2312" w:hAnsi="Times New Roman" w:cs="Times New Roman" w:hint="eastAsia"/>
          <w:snapToGrid w:val="0"/>
          <w:spacing w:val="2"/>
          <w:sz w:val="32"/>
          <w:szCs w:val="30"/>
        </w:rPr>
        <w:t>自认定当年起，企业</w:t>
      </w:r>
      <w:r w:rsidRPr="00A83C37">
        <w:rPr>
          <w:rFonts w:ascii="仿宋_GB2312" w:eastAsia="仿宋_GB2312" w:hAnsi="Times New Roman" w:cs="宋体" w:hint="eastAsia"/>
          <w:sz w:val="32"/>
          <w:szCs w:val="30"/>
        </w:rPr>
        <w:t>可持“高新技术企业”证书及其复印件</w:t>
      </w:r>
      <w:r w:rsidRPr="00A83C37">
        <w:rPr>
          <w:rFonts w:ascii="仿宋_GB2312" w:eastAsia="仿宋_GB2312" w:hAnsi="Times New Roman" w:cs="Times New Roman" w:hint="eastAsia"/>
          <w:snapToGrid w:val="0"/>
          <w:spacing w:val="2"/>
          <w:sz w:val="32"/>
          <w:szCs w:val="30"/>
        </w:rPr>
        <w:t>，按照《企业所得税法》及《实施条例》、《中华人民共和国税收征收管理法》（以下称《税收征管法》）、《中华人民共和国税收征收管理法实施细则》（以下称《实施细则》）、《认定办法》和本《工作指引》等有关规定，到主管税务机关办理相关手续，享受税收优惠。</w:t>
      </w:r>
    </w:p>
    <w:p w:rsidR="00AE4E4C" w:rsidRPr="00A83C37" w:rsidRDefault="00AE4E4C" w:rsidP="00A83C37">
      <w:pPr>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2</w:t>
      </w:r>
      <w:r w:rsidRPr="00A83C37">
        <w:rPr>
          <w:rFonts w:ascii="仿宋_GB2312" w:eastAsia="仿宋_GB2312" w:hAnsi="Times New Roman" w:cs="Times New Roman" w:hint="eastAsia"/>
          <w:sz w:val="32"/>
          <w:szCs w:val="32"/>
        </w:rPr>
        <w:t xml:space="preserve">. </w:t>
      </w:r>
      <w:r w:rsidRPr="00A83C37">
        <w:rPr>
          <w:rFonts w:ascii="仿宋_GB2312" w:eastAsia="仿宋_GB2312" w:hAnsi="Times New Roman" w:cs="Times New Roman" w:hint="eastAsia"/>
          <w:snapToGrid w:val="0"/>
          <w:spacing w:val="2"/>
          <w:sz w:val="32"/>
          <w:szCs w:val="30"/>
        </w:rPr>
        <w:t>未取得高新技术企业资格或不符合《企业所得税法》及其《实施条例》、《税收征管法》及其《实施细则》，以及《认定办法》等有关规定条件的企业，不得享受高新技术企业税收优惠。</w:t>
      </w:r>
    </w:p>
    <w:p w:rsidR="00AE4E4C" w:rsidRPr="00A83C37" w:rsidRDefault="00AE4E4C" w:rsidP="00A83C37">
      <w:pPr>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3</w:t>
      </w:r>
      <w:r w:rsidRPr="00A83C37">
        <w:rPr>
          <w:rFonts w:ascii="仿宋_GB2312" w:eastAsia="仿宋_GB2312" w:hAnsi="Times New Roman" w:cs="Times New Roman" w:hint="eastAsia"/>
          <w:sz w:val="32"/>
          <w:szCs w:val="32"/>
        </w:rPr>
        <w:t xml:space="preserve">. </w:t>
      </w:r>
      <w:r w:rsidRPr="00A83C37">
        <w:rPr>
          <w:rFonts w:ascii="仿宋_GB2312" w:eastAsia="仿宋_GB2312" w:hAnsi="Times New Roman" w:cs="Times New Roman" w:hint="eastAsia"/>
          <w:snapToGrid w:val="0"/>
          <w:spacing w:val="2"/>
          <w:sz w:val="32"/>
          <w:szCs w:val="30"/>
        </w:rPr>
        <w:t>高新技术企业资格期满当年内，在通过重新认定前，</w:t>
      </w:r>
      <w:r w:rsidRPr="00A83C37">
        <w:rPr>
          <w:rFonts w:ascii="仿宋_GB2312" w:eastAsia="仿宋_GB2312" w:hAnsi="Times New Roman" w:cs="Times New Roman" w:hint="eastAsia"/>
          <w:snapToGrid w:val="0"/>
          <w:spacing w:val="2"/>
          <w:sz w:val="32"/>
          <w:szCs w:val="30"/>
        </w:rPr>
        <w:lastRenderedPageBreak/>
        <w:t>其企业所得税暂按15%的税率预缴，在年度汇算清缴前未取得高新技术企业资格的，应按规定补缴税款。</w:t>
      </w:r>
    </w:p>
    <w:p w:rsidR="00AE4E4C" w:rsidRPr="00A83C37" w:rsidRDefault="00AE4E4C" w:rsidP="00A83C37">
      <w:pPr>
        <w:snapToGrid w:val="0"/>
        <w:spacing w:line="600" w:lineRule="exact"/>
        <w:ind w:firstLineChars="98" w:firstLine="314"/>
        <w:jc w:val="left"/>
        <w:rPr>
          <w:rFonts w:ascii="仿宋_GB2312" w:eastAsia="仿宋_GB2312" w:hAnsi="黑体" w:cs="Times New Roman" w:hint="eastAsia"/>
          <w:snapToGrid w:val="0"/>
          <w:sz w:val="32"/>
          <w:szCs w:val="32"/>
        </w:rPr>
      </w:pPr>
      <w:bookmarkStart w:id="43" w:name="_Toc13238"/>
      <w:r w:rsidRPr="00A83C37">
        <w:rPr>
          <w:rFonts w:ascii="仿宋_GB2312" w:eastAsia="仿宋_GB2312" w:hAnsi="黑体" w:cs="Times New Roman" w:hint="eastAsia"/>
          <w:snapToGrid w:val="0"/>
          <w:sz w:val="32"/>
          <w:szCs w:val="32"/>
        </w:rPr>
        <w:t>五、监督管理</w:t>
      </w:r>
      <w:bookmarkEnd w:id="43"/>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napToGrid w:val="0"/>
          <w:sz w:val="32"/>
          <w:szCs w:val="32"/>
        </w:rPr>
      </w:pPr>
      <w:bookmarkStart w:id="44" w:name="_Toc18330"/>
      <w:r w:rsidRPr="00A83C37">
        <w:rPr>
          <w:rFonts w:ascii="仿宋_GB2312" w:eastAsia="仿宋_GB2312" w:hAnsi="楷体_GB2312" w:cs="Times New Roman" w:hint="eastAsia"/>
          <w:sz w:val="32"/>
          <w:szCs w:val="32"/>
        </w:rPr>
        <w:t>（一）</w:t>
      </w:r>
      <w:r w:rsidRPr="00A83C37">
        <w:rPr>
          <w:rFonts w:ascii="仿宋_GB2312" w:eastAsia="仿宋_GB2312" w:hAnsi="楷体_GB2312" w:cs="Times New Roman" w:hint="eastAsia"/>
          <w:snapToGrid w:val="0"/>
          <w:sz w:val="32"/>
          <w:szCs w:val="32"/>
        </w:rPr>
        <w:t>重点检查</w:t>
      </w:r>
      <w:bookmarkEnd w:id="44"/>
    </w:p>
    <w:p w:rsidR="00AE4E4C" w:rsidRPr="00A83C37" w:rsidRDefault="00AE4E4C" w:rsidP="00A83C37">
      <w:pPr>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根据认定管理工作需要，科技部、财政部、税务总局按照《认定办法》的要求，可组织专家对各地高新技术企业认定管理工作进行重点检查，对存在问题的视情况给予相应处理。</w:t>
      </w:r>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z w:val="32"/>
          <w:szCs w:val="32"/>
        </w:rPr>
      </w:pPr>
      <w:bookmarkStart w:id="45" w:name="_Toc16065"/>
      <w:r w:rsidRPr="00A83C37">
        <w:rPr>
          <w:rFonts w:ascii="仿宋_GB2312" w:eastAsia="仿宋_GB2312" w:hAnsi="楷体_GB2312" w:cs="Times New Roman" w:hint="eastAsia"/>
          <w:sz w:val="32"/>
          <w:szCs w:val="32"/>
        </w:rPr>
        <w:t>（二）企业年报</w:t>
      </w:r>
      <w:bookmarkEnd w:id="45"/>
    </w:p>
    <w:p w:rsidR="00AE4E4C" w:rsidRPr="00A83C37" w:rsidRDefault="00AE4E4C" w:rsidP="00A83C37">
      <w:pPr>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企业获得高新技术企业资格后，在其资格有效期内应每年5月底前通过“高新技术企业认定管理工作网”，报送上一年度知识产权、科技人员、研发费用、经营收入等年度发展情况报表（附件6）；在同一高新技术企业资格有效期内，企业累计两年未按规定时限报送年度发展情况报表的，由认定机构取消其高新技术企业资格，在“高新技术企业认定管理工作网”上公告。</w:t>
      </w:r>
    </w:p>
    <w:p w:rsidR="00AE4E4C" w:rsidRPr="00A83C37" w:rsidRDefault="00AE4E4C" w:rsidP="00A83C37">
      <w:pPr>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认定机构应提醒、督促企业及时填报年度发展情况报表，并协助企业处理填报过程中的相关问题。</w:t>
      </w:r>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z w:val="32"/>
          <w:szCs w:val="32"/>
        </w:rPr>
      </w:pPr>
      <w:bookmarkStart w:id="46" w:name="_Toc12293"/>
      <w:r w:rsidRPr="00A83C37">
        <w:rPr>
          <w:rFonts w:ascii="仿宋_GB2312" w:eastAsia="仿宋_GB2312" w:hAnsi="楷体_GB2312" w:cs="Times New Roman" w:hint="eastAsia"/>
          <w:sz w:val="32"/>
          <w:szCs w:val="32"/>
        </w:rPr>
        <w:t>（三）复核</w:t>
      </w:r>
      <w:bookmarkEnd w:id="46"/>
    </w:p>
    <w:p w:rsidR="00AE4E4C" w:rsidRPr="00A83C37" w:rsidRDefault="00AE4E4C" w:rsidP="00A83C37">
      <w:pPr>
        <w:snapToGrid w:val="0"/>
        <w:spacing w:line="600" w:lineRule="exact"/>
        <w:ind w:firstLineChars="200" w:firstLine="640"/>
        <w:jc w:val="left"/>
        <w:rPr>
          <w:rFonts w:ascii="仿宋_GB2312" w:eastAsia="仿宋_GB2312" w:hAnsi="Times New Roman" w:cs="Times New Roman" w:hint="eastAsia"/>
          <w:sz w:val="32"/>
          <w:szCs w:val="30"/>
        </w:rPr>
      </w:pPr>
      <w:r w:rsidRPr="00A83C37">
        <w:rPr>
          <w:rFonts w:ascii="仿宋_GB2312" w:eastAsia="仿宋_GB2312" w:hAnsi="Times New Roman" w:cs="Times New Roman" w:hint="eastAsia"/>
          <w:sz w:val="32"/>
          <w:szCs w:val="30"/>
        </w:rPr>
        <w:t>对已认定的高新技术企业，有关部门在日常管理过程中发现其不符合认定条件的，应以书面形式提请认定机构复核。复核后确认不符合认定条件的，由认定机构取消其高新技术企业资格，并通知税务机关追缴其不符合认定条件年度起已</w:t>
      </w:r>
      <w:r w:rsidRPr="00A83C37">
        <w:rPr>
          <w:rFonts w:ascii="仿宋_GB2312" w:eastAsia="仿宋_GB2312" w:hAnsi="Times New Roman" w:cs="Times New Roman" w:hint="eastAsia"/>
          <w:sz w:val="32"/>
          <w:szCs w:val="30"/>
        </w:rPr>
        <w:lastRenderedPageBreak/>
        <w:t>享受的税收优惠。</w:t>
      </w:r>
    </w:p>
    <w:p w:rsidR="00AE4E4C" w:rsidRPr="00A83C37" w:rsidRDefault="00AE4E4C" w:rsidP="00A83C37">
      <w:pPr>
        <w:snapToGrid w:val="0"/>
        <w:spacing w:line="600" w:lineRule="exact"/>
        <w:ind w:firstLineChars="200" w:firstLine="640"/>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z w:val="32"/>
          <w:szCs w:val="30"/>
        </w:rPr>
        <w:t>属于对是否</w:t>
      </w:r>
      <w:r w:rsidRPr="00A83C37">
        <w:rPr>
          <w:rFonts w:ascii="仿宋_GB2312" w:eastAsia="仿宋_GB2312" w:hAnsi="Times New Roman" w:cs="Times New Roman" w:hint="eastAsia"/>
          <w:snapToGrid w:val="0"/>
          <w:spacing w:val="2"/>
          <w:sz w:val="32"/>
          <w:szCs w:val="30"/>
        </w:rPr>
        <w:t>符合</w:t>
      </w:r>
      <w:r w:rsidRPr="00A83C37">
        <w:rPr>
          <w:rFonts w:ascii="仿宋_GB2312" w:eastAsia="仿宋_GB2312" w:hAnsi="Times New Roman" w:cs="Times New Roman" w:hint="eastAsia"/>
          <w:sz w:val="32"/>
          <w:szCs w:val="30"/>
        </w:rPr>
        <w:t>《认定办法》第十一条（除（五）款外）、第十七条、第十八条和第十九条情况的企业，按《认定办法》规定办理；属于对是否</w:t>
      </w:r>
      <w:r w:rsidRPr="00A83C37">
        <w:rPr>
          <w:rFonts w:ascii="仿宋_GB2312" w:eastAsia="仿宋_GB2312" w:hAnsi="Times New Roman" w:cs="Times New Roman" w:hint="eastAsia"/>
          <w:snapToGrid w:val="0"/>
          <w:spacing w:val="2"/>
          <w:sz w:val="32"/>
          <w:szCs w:val="30"/>
        </w:rPr>
        <w:t>符合</w:t>
      </w:r>
      <w:r w:rsidRPr="00A83C37">
        <w:rPr>
          <w:rFonts w:ascii="仿宋_GB2312" w:eastAsia="仿宋_GB2312" w:hAnsi="Times New Roman" w:cs="Times New Roman" w:hint="eastAsia"/>
          <w:sz w:val="32"/>
          <w:szCs w:val="30"/>
        </w:rPr>
        <w:t>《认定办法》</w:t>
      </w:r>
      <w:r w:rsidRPr="00A83C37">
        <w:rPr>
          <w:rFonts w:ascii="仿宋_GB2312" w:eastAsia="仿宋_GB2312" w:hAnsi="Times New Roman" w:cs="Times New Roman" w:hint="eastAsia"/>
          <w:snapToGrid w:val="0"/>
          <w:spacing w:val="2"/>
          <w:sz w:val="32"/>
          <w:szCs w:val="30"/>
        </w:rPr>
        <w:t>第十一条（五）款产生异议的，应以问题所属年度和前两个会计年度（实际经营不满三年的按实际经营时间计算）的研究开发费用总额与同期销售收入总额之比是否符合</w:t>
      </w:r>
      <w:r w:rsidRPr="00A83C37">
        <w:rPr>
          <w:rFonts w:ascii="仿宋_GB2312" w:eastAsia="仿宋_GB2312" w:hAnsi="Times New Roman" w:cs="Times New Roman" w:hint="eastAsia"/>
          <w:sz w:val="32"/>
          <w:szCs w:val="30"/>
        </w:rPr>
        <w:t>《认定办法》</w:t>
      </w:r>
      <w:r w:rsidRPr="00A83C37">
        <w:rPr>
          <w:rFonts w:ascii="仿宋_GB2312" w:eastAsia="仿宋_GB2312" w:hAnsi="Times New Roman" w:cs="Times New Roman" w:hint="eastAsia"/>
          <w:snapToGrid w:val="0"/>
          <w:spacing w:val="2"/>
          <w:sz w:val="32"/>
          <w:szCs w:val="30"/>
        </w:rPr>
        <w:t>第十一条（五）款规定进行复核。</w:t>
      </w:r>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z w:val="32"/>
          <w:szCs w:val="32"/>
        </w:rPr>
      </w:pPr>
      <w:bookmarkStart w:id="47" w:name="_Toc19068"/>
      <w:r w:rsidRPr="00A83C37">
        <w:rPr>
          <w:rFonts w:ascii="仿宋_GB2312" w:eastAsia="仿宋_GB2312" w:hAnsi="楷体_GB2312" w:cs="Times New Roman" w:hint="eastAsia"/>
          <w:sz w:val="32"/>
          <w:szCs w:val="32"/>
        </w:rPr>
        <w:t>（四）更名及重大变化事项</w:t>
      </w:r>
      <w:bookmarkEnd w:id="47"/>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高新技术企业发生名称变更或与认定条件有关的重大变化（如分立、合并、重组以及经营业务发生变化等），应在发生之日起三个月内向认定机构报告，在“高新技术企业认定管理工作网”上提交《高新技术企业名称变更申请表》（</w:t>
      </w:r>
      <w:r w:rsidRPr="00A83C37">
        <w:rPr>
          <w:rFonts w:ascii="仿宋_GB2312" w:eastAsia="仿宋_GB2312" w:hAnsi="Times New Roman" w:cs="Times New Roman" w:hint="eastAsia"/>
          <w:sz w:val="32"/>
          <w:szCs w:val="32"/>
        </w:rPr>
        <w:t>附件7）</w:t>
      </w:r>
      <w:r w:rsidRPr="00A83C37">
        <w:rPr>
          <w:rFonts w:ascii="仿宋_GB2312" w:eastAsia="仿宋_GB2312" w:hAnsi="宋体" w:cs="宋体" w:hint="eastAsia"/>
          <w:kern w:val="0"/>
          <w:sz w:val="32"/>
          <w:szCs w:val="30"/>
        </w:rPr>
        <w:t>，并将打印出的《高新技术企业名称变更申请表》与相关证明材料报认定机构，由认定机构负责审核企业是否仍符合高新技术企业条件。</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企业仅发生名称变更，不涉及重大变化，符合高新技术企业认定条件的，由认定机构在本地区公示10个工作日，无异议的，由认定机构重新核发认定证书，编号与有效期不变，并在“高新技术企业认定管理工作网”上公告；有异议的或有重大变化的（无论名称变更与否），由认定机构按《认定办法》第十一条进行核实处理，不符合认定条件的，自更名或条件变化年度起取消其高新技术企业资格，并在“高新</w:t>
      </w:r>
      <w:r w:rsidRPr="00A83C37">
        <w:rPr>
          <w:rFonts w:ascii="仿宋_GB2312" w:eastAsia="仿宋_GB2312" w:hAnsi="宋体" w:cs="宋体" w:hint="eastAsia"/>
          <w:kern w:val="0"/>
          <w:sz w:val="32"/>
          <w:szCs w:val="30"/>
        </w:rPr>
        <w:lastRenderedPageBreak/>
        <w:t>技术企业认定管理工作网”上公告。</w:t>
      </w:r>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z w:val="32"/>
          <w:szCs w:val="32"/>
        </w:rPr>
      </w:pPr>
      <w:bookmarkStart w:id="48" w:name="_Toc6401"/>
      <w:r w:rsidRPr="00A83C37">
        <w:rPr>
          <w:rFonts w:ascii="仿宋_GB2312" w:eastAsia="仿宋_GB2312" w:hAnsi="楷体_GB2312" w:cs="Times New Roman" w:hint="eastAsia"/>
          <w:sz w:val="32"/>
          <w:szCs w:val="32"/>
        </w:rPr>
        <w:t>（五）异地搬迁</w:t>
      </w:r>
      <w:bookmarkEnd w:id="48"/>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1</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《认定办法》第十八条中整体迁移是指符合《中华人民共和国公司登记管理条例》第二十九条所述情况。</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2</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跨认定机构管理区域整体迁移的高新技术企业须向迁入地认定机构提交有效期内的《高新技术企业证书》及迁入地工商等登记管理机关核发的完成迁入的相关证明材料。</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3</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 xml:space="preserve">完成整体迁移的，其高新技术企业资格和《高新技术企业证书》继续有效，编号与有效期不变。由迁入地认定机构给企业出具证明材料，并在“高新技术企业认定管理工作网”上公告。 </w:t>
      </w:r>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z w:val="32"/>
          <w:szCs w:val="32"/>
        </w:rPr>
      </w:pPr>
      <w:bookmarkStart w:id="49" w:name="_Toc22951"/>
      <w:r w:rsidRPr="00A83C37">
        <w:rPr>
          <w:rFonts w:ascii="仿宋_GB2312" w:eastAsia="仿宋_GB2312" w:hAnsi="楷体_GB2312" w:cs="Times New Roman" w:hint="eastAsia"/>
          <w:sz w:val="32"/>
          <w:szCs w:val="32"/>
        </w:rPr>
        <w:t>（六）其他</w:t>
      </w:r>
      <w:bookmarkEnd w:id="49"/>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1</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有《认定办法》第十九条所列三种行为之一的企业，自行为发生之日所属年度起取消其高新技术企业资格，并在“高新技术企业认定管理工作网”上公告。</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2</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认定机构应依据有关部门根据相关法律法规出具的意见对“重大安全、重大质量事故或有严重环境违法行为”进行判定处理。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3</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已认定的高新技术企业，无论何种原因被取消高新技术企业资格的，当年不得再次申请高新技术企业认定。</w:t>
      </w:r>
    </w:p>
    <w:p w:rsidR="00AE4E4C" w:rsidRPr="00A83C37" w:rsidRDefault="00AE4E4C" w:rsidP="00A83C37">
      <w:pPr>
        <w:snapToGrid w:val="0"/>
        <w:spacing w:line="600" w:lineRule="exact"/>
        <w:ind w:firstLineChars="197" w:firstLine="630"/>
        <w:jc w:val="left"/>
        <w:rPr>
          <w:rFonts w:ascii="仿宋_GB2312" w:eastAsia="仿宋_GB2312" w:hAnsi="黑体" w:cs="Times New Roman" w:hint="eastAsia"/>
          <w:kern w:val="0"/>
          <w:sz w:val="32"/>
          <w:szCs w:val="32"/>
        </w:rPr>
      </w:pPr>
      <w:bookmarkStart w:id="50" w:name="_Toc16707"/>
      <w:r w:rsidRPr="00A83C37">
        <w:rPr>
          <w:rFonts w:ascii="仿宋_GB2312" w:eastAsia="仿宋_GB2312" w:hAnsi="黑体" w:cs="Times New Roman" w:hint="eastAsia"/>
          <w:kern w:val="0"/>
          <w:sz w:val="32"/>
          <w:szCs w:val="32"/>
        </w:rPr>
        <w:t>六、高新技术企业认定管理工作网功能及操作提要</w:t>
      </w:r>
      <w:bookmarkEnd w:id="50"/>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“高新技术企业认定管理工作网”是根据《认定办法》建设的高新技术企业认定管理工作的信息化平台，由高新技</w:t>
      </w:r>
      <w:r w:rsidRPr="00A83C37">
        <w:rPr>
          <w:rFonts w:ascii="仿宋_GB2312" w:eastAsia="仿宋_GB2312" w:hAnsi="宋体" w:cs="宋体" w:hint="eastAsia"/>
          <w:kern w:val="0"/>
          <w:sz w:val="32"/>
          <w:szCs w:val="30"/>
        </w:rPr>
        <w:lastRenderedPageBreak/>
        <w:t>术企业认定管理工作门户网站（以下简称“门户网站”）和高新技术企业认定管理系统（以下简称“管理系统”）构成。</w:t>
      </w:r>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z w:val="32"/>
          <w:szCs w:val="32"/>
        </w:rPr>
      </w:pPr>
      <w:bookmarkStart w:id="51" w:name="_Toc17205"/>
      <w:r w:rsidRPr="00A83C37">
        <w:rPr>
          <w:rFonts w:ascii="仿宋_GB2312" w:eastAsia="仿宋_GB2312" w:hAnsi="楷体_GB2312" w:cs="Times New Roman" w:hint="eastAsia"/>
          <w:sz w:val="32"/>
          <w:szCs w:val="32"/>
        </w:rPr>
        <w:t>（一）门户网站主要功能</w:t>
      </w:r>
      <w:bookmarkEnd w:id="51"/>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门户网站（www.innocom.gov.cn）的主要功能包括：发布高新技术企业政策、工作动态、公示文件，公告备案、更名、异地搬迁、撤销资格、问题中介机构名单等信息，以及提供管理系统的登录入口。</w:t>
      </w:r>
    </w:p>
    <w:p w:rsidR="00AE4E4C" w:rsidRPr="00A83C37" w:rsidRDefault="00AE4E4C" w:rsidP="00A83C37">
      <w:pPr>
        <w:snapToGrid w:val="0"/>
        <w:spacing w:line="600" w:lineRule="exact"/>
        <w:ind w:firstLineChars="200" w:firstLine="640"/>
        <w:jc w:val="left"/>
        <w:rPr>
          <w:rFonts w:ascii="仿宋_GB2312" w:eastAsia="仿宋_GB2312" w:hAnsi="楷体_GB2312" w:cs="Times New Roman" w:hint="eastAsia"/>
          <w:sz w:val="32"/>
          <w:szCs w:val="32"/>
        </w:rPr>
      </w:pPr>
      <w:bookmarkStart w:id="52" w:name="_Toc12993"/>
      <w:r w:rsidRPr="00A83C37">
        <w:rPr>
          <w:rFonts w:ascii="仿宋_GB2312" w:eastAsia="仿宋_GB2312" w:hAnsi="楷体_GB2312" w:cs="Times New Roman" w:hint="eastAsia"/>
          <w:sz w:val="32"/>
          <w:szCs w:val="32"/>
        </w:rPr>
        <w:t>（二）管理系统主要功能</w:t>
      </w:r>
      <w:bookmarkEnd w:id="52"/>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管理系统由企业申报系统、认定机构管理系统和领导小组办公室管理系统三个子系统组成。</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1</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企业申报系统主要功能</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（1）企业注册</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（2）企业信息变更</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（3）企业名称变更</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（4）认定申报</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（5）年度发展情况报表</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（6）查询</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（7）密码找回</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2</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认定机构管理系统主要功能</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（1）企业注册管理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（2）认定申报管理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（3）撤销企业高企证书管理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（4）异地搬迁企业管理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lastRenderedPageBreak/>
        <w:t>（5）查询与统计</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3</w:t>
      </w:r>
      <w:r w:rsidRPr="00A83C37">
        <w:rPr>
          <w:rFonts w:ascii="仿宋_GB2312" w:eastAsia="仿宋_GB2312" w:hAnsi="Times New Roman" w:cs="Times New Roman" w:hint="eastAsia"/>
          <w:sz w:val="32"/>
          <w:szCs w:val="32"/>
        </w:rPr>
        <w:t xml:space="preserve">. </w:t>
      </w:r>
      <w:r w:rsidRPr="00A83C37">
        <w:rPr>
          <w:rFonts w:ascii="仿宋_GB2312" w:eastAsia="仿宋_GB2312" w:hAnsi="宋体" w:cs="宋体" w:hint="eastAsia"/>
          <w:kern w:val="0"/>
          <w:sz w:val="32"/>
          <w:szCs w:val="30"/>
        </w:rPr>
        <w:t>领导小组办公室管理系统主要功能</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（1）高企备案管理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（2）撤销企业高企证书管理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（3）异地搬迁企业管理</w:t>
      </w:r>
    </w:p>
    <w:p w:rsidR="00AE4E4C" w:rsidRPr="00A83C37" w:rsidRDefault="00AE4E4C" w:rsidP="00A83C37">
      <w:pPr>
        <w:snapToGrid w:val="0"/>
        <w:spacing w:line="600" w:lineRule="exact"/>
        <w:ind w:firstLineChars="200" w:firstLine="640"/>
        <w:jc w:val="left"/>
        <w:rPr>
          <w:rFonts w:ascii="仿宋_GB2312" w:eastAsia="仿宋_GB2312" w:hAnsi="宋体" w:cs="宋体" w:hint="eastAsia"/>
          <w:kern w:val="0"/>
          <w:sz w:val="32"/>
          <w:szCs w:val="30"/>
        </w:rPr>
      </w:pPr>
      <w:r w:rsidRPr="00A83C37">
        <w:rPr>
          <w:rFonts w:ascii="仿宋_GB2312" w:eastAsia="仿宋_GB2312" w:hAnsi="宋体" w:cs="宋体" w:hint="eastAsia"/>
          <w:kern w:val="0"/>
          <w:sz w:val="32"/>
          <w:szCs w:val="30"/>
        </w:rPr>
        <w:t>（4）查询与统计</w:t>
      </w:r>
    </w:p>
    <w:p w:rsidR="00AE4E4C" w:rsidRPr="00A83C37" w:rsidRDefault="00AE4E4C" w:rsidP="00A83C37">
      <w:pPr>
        <w:adjustRightInd w:val="0"/>
        <w:snapToGrid w:val="0"/>
        <w:spacing w:line="600" w:lineRule="exact"/>
        <w:rPr>
          <w:rFonts w:ascii="仿宋_GB2312" w:eastAsia="仿宋_GB2312" w:hAnsi="黑体" w:cs="Times New Roman" w:hint="eastAsia"/>
          <w:sz w:val="32"/>
          <w:szCs w:val="32"/>
        </w:rPr>
      </w:pPr>
      <w:r w:rsidRPr="00A83C37">
        <w:rPr>
          <w:rFonts w:ascii="仿宋_GB2312" w:eastAsia="仿宋_GB2312" w:hAnsi="长城小标宋体" w:cs="Times New Roman" w:hint="eastAsia"/>
          <w:sz w:val="32"/>
          <w:szCs w:val="32"/>
        </w:rPr>
        <w:br w:type="page"/>
      </w:r>
      <w:bookmarkStart w:id="53" w:name="_Toc25828"/>
      <w:r w:rsidRPr="00A83C37">
        <w:rPr>
          <w:rFonts w:ascii="仿宋_GB2312" w:eastAsia="仿宋_GB2312" w:hAnsi="黑体" w:cs="Times New Roman" w:hint="eastAsia"/>
          <w:bCs/>
          <w:spacing w:val="-4"/>
          <w:sz w:val="30"/>
          <w:szCs w:val="32"/>
        </w:rPr>
        <w:lastRenderedPageBreak/>
        <w:t>附件1</w:t>
      </w:r>
      <w:bookmarkEnd w:id="53"/>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36"/>
          <w:szCs w:val="32"/>
        </w:rPr>
      </w:pPr>
      <w:r w:rsidRPr="00A83C37">
        <w:rPr>
          <w:rFonts w:ascii="仿宋_GB2312" w:eastAsia="仿宋_GB2312" w:hAnsi="Times New Roman" w:cs="Times New Roman" w:hint="eastAsia"/>
          <w:b/>
          <w:bCs/>
          <w:sz w:val="36"/>
          <w:szCs w:val="32"/>
        </w:rPr>
        <w:t>企业注册登记表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669"/>
        <w:gridCol w:w="1535"/>
        <w:gridCol w:w="751"/>
        <w:gridCol w:w="1443"/>
        <w:gridCol w:w="1198"/>
        <w:gridCol w:w="1702"/>
      </w:tblGrid>
      <w:tr w:rsidR="00AE4E4C" w:rsidRPr="00A83C37" w:rsidTr="00210C47">
        <w:trPr>
          <w:cantSplit/>
          <w:trHeight w:val="737"/>
          <w:jc w:val="center"/>
        </w:trPr>
        <w:tc>
          <w:tcPr>
            <w:tcW w:w="1545"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企业名称</w:t>
            </w:r>
          </w:p>
        </w:tc>
        <w:tc>
          <w:tcPr>
            <w:tcW w:w="220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c>
          <w:tcPr>
            <w:tcW w:w="219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注册时间</w:t>
            </w:r>
          </w:p>
        </w:tc>
        <w:tc>
          <w:tcPr>
            <w:tcW w:w="2900"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z w:val="24"/>
                <w:szCs w:val="24"/>
              </w:rPr>
              <w:t>注册类型</w:t>
            </w:r>
          </w:p>
        </w:tc>
        <w:tc>
          <w:tcPr>
            <w:tcW w:w="220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c>
          <w:tcPr>
            <w:tcW w:w="219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外资来源地</w:t>
            </w:r>
          </w:p>
        </w:tc>
        <w:tc>
          <w:tcPr>
            <w:tcW w:w="2900"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注册资金</w:t>
            </w:r>
          </w:p>
        </w:tc>
        <w:tc>
          <w:tcPr>
            <w:tcW w:w="220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w:t>
            </w:r>
          </w:p>
        </w:tc>
        <w:tc>
          <w:tcPr>
            <w:tcW w:w="219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6"/>
                <w:sz w:val="24"/>
                <w:szCs w:val="24"/>
              </w:rPr>
              <w:t>所属行业</w:t>
            </w:r>
          </w:p>
        </w:tc>
        <w:tc>
          <w:tcPr>
            <w:tcW w:w="2900"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企业规模</w:t>
            </w:r>
          </w:p>
        </w:tc>
        <w:tc>
          <w:tcPr>
            <w:tcW w:w="220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c>
          <w:tcPr>
            <w:tcW w:w="219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z w:val="24"/>
                <w:szCs w:val="24"/>
              </w:rPr>
              <w:t>行政区域</w:t>
            </w:r>
          </w:p>
        </w:tc>
        <w:tc>
          <w:tcPr>
            <w:tcW w:w="2900"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组织机构代码/</w:t>
            </w:r>
            <w:r w:rsidRPr="00A83C37">
              <w:rPr>
                <w:rFonts w:ascii="仿宋_GB2312" w:eastAsia="仿宋_GB2312" w:hAnsi="仿宋_GB2312" w:cs="宋体" w:hint="eastAsia"/>
                <w:kern w:val="0"/>
                <w:sz w:val="24"/>
                <w:szCs w:val="24"/>
              </w:rPr>
              <w:t>统一社会信用代码</w:t>
            </w:r>
          </w:p>
        </w:tc>
        <w:tc>
          <w:tcPr>
            <w:tcW w:w="2204" w:type="dxa"/>
            <w:gridSpan w:val="2"/>
            <w:tcBorders>
              <w:bottom w:val="single" w:sz="4" w:space="0" w:color="auto"/>
            </w:tcBorders>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c>
          <w:tcPr>
            <w:tcW w:w="219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税务登记号</w:t>
            </w:r>
            <w:r w:rsidRPr="00A83C37">
              <w:rPr>
                <w:rFonts w:ascii="仿宋_GB2312" w:eastAsia="仿宋_GB2312" w:hAnsi="仿宋_GB2312" w:cs="Times New Roman" w:hint="eastAsia"/>
                <w:sz w:val="24"/>
                <w:szCs w:val="24"/>
              </w:rPr>
              <w:t>/</w:t>
            </w:r>
            <w:r w:rsidRPr="00A83C37">
              <w:rPr>
                <w:rFonts w:ascii="仿宋_GB2312" w:eastAsia="仿宋_GB2312" w:hAnsi="仿宋_GB2312" w:cs="宋体" w:hint="eastAsia"/>
                <w:kern w:val="0"/>
                <w:sz w:val="24"/>
                <w:szCs w:val="24"/>
              </w:rPr>
              <w:t>统一社会信用代码</w:t>
            </w:r>
          </w:p>
        </w:tc>
        <w:tc>
          <w:tcPr>
            <w:tcW w:w="2900"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宋体" w:hint="eastAsia"/>
                <w:kern w:val="0"/>
                <w:sz w:val="24"/>
                <w:szCs w:val="24"/>
              </w:rPr>
              <w:t>企业所得税主管税务机关</w:t>
            </w:r>
          </w:p>
        </w:tc>
        <w:tc>
          <w:tcPr>
            <w:tcW w:w="220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宋体" w:hint="eastAsia"/>
                <w:kern w:val="0"/>
                <w:sz w:val="24"/>
                <w:szCs w:val="24"/>
              </w:rPr>
              <w:t>□国税</w:t>
            </w:r>
            <w:r w:rsidRPr="00A83C37">
              <w:rPr>
                <w:rFonts w:ascii="仿宋_GB2312" w:eastAsia="仿宋_GB2312" w:hAnsi="仿宋_GB2312" w:cs="Times New Roman" w:hint="eastAsia"/>
                <w:kern w:val="0"/>
                <w:sz w:val="24"/>
                <w:szCs w:val="24"/>
              </w:rPr>
              <w:t xml:space="preserve">   </w:t>
            </w:r>
            <w:r w:rsidRPr="00A83C37">
              <w:rPr>
                <w:rFonts w:ascii="仿宋_GB2312" w:eastAsia="仿宋_GB2312" w:hAnsi="仿宋_GB2312" w:cs="宋体" w:hint="eastAsia"/>
                <w:kern w:val="0"/>
                <w:sz w:val="24"/>
                <w:szCs w:val="24"/>
              </w:rPr>
              <w:t xml:space="preserve">□地税   </w:t>
            </w:r>
          </w:p>
        </w:tc>
        <w:tc>
          <w:tcPr>
            <w:tcW w:w="219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企业所得税</w:t>
            </w:r>
          </w:p>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征收方式</w:t>
            </w:r>
          </w:p>
        </w:tc>
        <w:tc>
          <w:tcPr>
            <w:tcW w:w="2900"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宋体" w:hint="eastAsia"/>
                <w:kern w:val="0"/>
                <w:sz w:val="24"/>
                <w:szCs w:val="24"/>
              </w:rPr>
              <w:t>□查账征收</w:t>
            </w:r>
            <w:r w:rsidRPr="00A83C37">
              <w:rPr>
                <w:rFonts w:ascii="仿宋_GB2312" w:eastAsia="仿宋_GB2312" w:hAnsi="仿宋_GB2312" w:cs="Times New Roman" w:hint="eastAsia"/>
                <w:kern w:val="0"/>
                <w:sz w:val="24"/>
                <w:szCs w:val="24"/>
              </w:rPr>
              <w:t xml:space="preserve">  </w:t>
            </w:r>
            <w:r w:rsidRPr="00A83C37">
              <w:rPr>
                <w:rFonts w:ascii="仿宋_GB2312" w:eastAsia="仿宋_GB2312" w:hAnsi="仿宋_GB2312" w:cs="宋体" w:hint="eastAsia"/>
                <w:kern w:val="0"/>
                <w:sz w:val="24"/>
                <w:szCs w:val="24"/>
              </w:rPr>
              <w:t>□核定征收</w:t>
            </w:r>
          </w:p>
        </w:tc>
      </w:tr>
      <w:tr w:rsidR="00AE4E4C" w:rsidRPr="00A83C37" w:rsidTr="00210C47">
        <w:trPr>
          <w:cantSplit/>
          <w:trHeight w:val="737"/>
          <w:jc w:val="center"/>
        </w:trPr>
        <w:tc>
          <w:tcPr>
            <w:tcW w:w="1545"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通信地址</w:t>
            </w:r>
          </w:p>
        </w:tc>
        <w:tc>
          <w:tcPr>
            <w:tcW w:w="4398" w:type="dxa"/>
            <w:gridSpan w:val="4"/>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c>
          <w:tcPr>
            <w:tcW w:w="1198"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邮政编码</w:t>
            </w:r>
          </w:p>
        </w:tc>
        <w:tc>
          <w:tcPr>
            <w:tcW w:w="1702"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vMerge w:val="restart"/>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企业法定</w:t>
            </w:r>
          </w:p>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代表人</w:t>
            </w:r>
          </w:p>
        </w:tc>
        <w:tc>
          <w:tcPr>
            <w:tcW w:w="669"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姓名</w:t>
            </w:r>
          </w:p>
        </w:tc>
        <w:tc>
          <w:tcPr>
            <w:tcW w:w="1535" w:type="dxa"/>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c>
          <w:tcPr>
            <w:tcW w:w="751"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手机</w:t>
            </w:r>
          </w:p>
        </w:tc>
        <w:tc>
          <w:tcPr>
            <w:tcW w:w="1443" w:type="dxa"/>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c>
          <w:tcPr>
            <w:tcW w:w="1198"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身份证号/护照号</w:t>
            </w:r>
          </w:p>
        </w:tc>
        <w:tc>
          <w:tcPr>
            <w:tcW w:w="1702"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vMerge/>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c>
          <w:tcPr>
            <w:tcW w:w="669"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电话</w:t>
            </w:r>
          </w:p>
        </w:tc>
        <w:tc>
          <w:tcPr>
            <w:tcW w:w="1535" w:type="dxa"/>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c>
          <w:tcPr>
            <w:tcW w:w="751"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传真</w:t>
            </w:r>
          </w:p>
        </w:tc>
        <w:tc>
          <w:tcPr>
            <w:tcW w:w="1443"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c>
          <w:tcPr>
            <w:tcW w:w="1198"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E-mail</w:t>
            </w:r>
          </w:p>
        </w:tc>
        <w:tc>
          <w:tcPr>
            <w:tcW w:w="1702"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vMerge w:val="restart"/>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联系人</w:t>
            </w:r>
          </w:p>
        </w:tc>
        <w:tc>
          <w:tcPr>
            <w:tcW w:w="669"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姓名</w:t>
            </w:r>
          </w:p>
        </w:tc>
        <w:tc>
          <w:tcPr>
            <w:tcW w:w="1535" w:type="dxa"/>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c>
          <w:tcPr>
            <w:tcW w:w="751"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手机</w:t>
            </w:r>
          </w:p>
        </w:tc>
        <w:tc>
          <w:tcPr>
            <w:tcW w:w="4343" w:type="dxa"/>
            <w:gridSpan w:val="3"/>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545" w:type="dxa"/>
            <w:vMerge/>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c>
          <w:tcPr>
            <w:tcW w:w="669"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电话</w:t>
            </w:r>
          </w:p>
        </w:tc>
        <w:tc>
          <w:tcPr>
            <w:tcW w:w="1535" w:type="dxa"/>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c>
          <w:tcPr>
            <w:tcW w:w="751"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传真</w:t>
            </w:r>
          </w:p>
        </w:tc>
        <w:tc>
          <w:tcPr>
            <w:tcW w:w="1443" w:type="dxa"/>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c>
          <w:tcPr>
            <w:tcW w:w="1198"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E-mail</w:t>
            </w:r>
          </w:p>
        </w:tc>
        <w:tc>
          <w:tcPr>
            <w:tcW w:w="1702" w:type="dxa"/>
            <w:vAlign w:val="center"/>
          </w:tcPr>
          <w:p w:rsidR="00AE4E4C" w:rsidRPr="00A83C37" w:rsidRDefault="00AE4E4C" w:rsidP="00A83C37">
            <w:pPr>
              <w:widowControl/>
              <w:snapToGrid w:val="0"/>
              <w:spacing w:line="600" w:lineRule="exact"/>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221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企业是否上市</w:t>
            </w:r>
          </w:p>
        </w:tc>
        <w:tc>
          <w:tcPr>
            <w:tcW w:w="1535" w:type="dxa"/>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 xml:space="preserve">是   </w:t>
            </w: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否</w:t>
            </w:r>
          </w:p>
        </w:tc>
        <w:tc>
          <w:tcPr>
            <w:tcW w:w="2194"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32"/>
              </w:rPr>
              <w:t>上市时间</w:t>
            </w:r>
          </w:p>
        </w:tc>
        <w:tc>
          <w:tcPr>
            <w:tcW w:w="2900" w:type="dxa"/>
            <w:gridSpan w:val="2"/>
            <w:tcBorders>
              <w:bottom w:val="single" w:sz="4" w:space="0" w:color="auto"/>
            </w:tcBorders>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221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4"/>
              </w:rPr>
              <w:t>股票代码</w:t>
            </w:r>
          </w:p>
        </w:tc>
        <w:tc>
          <w:tcPr>
            <w:tcW w:w="1535"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6"/>
                <w:sz w:val="24"/>
                <w:szCs w:val="24"/>
              </w:rPr>
            </w:pPr>
          </w:p>
        </w:tc>
        <w:tc>
          <w:tcPr>
            <w:tcW w:w="219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z w:val="24"/>
                <w:szCs w:val="24"/>
              </w:rPr>
              <w:t>上市类型</w:t>
            </w:r>
          </w:p>
        </w:tc>
        <w:tc>
          <w:tcPr>
            <w:tcW w:w="2900"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221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4"/>
                <w:sz w:val="24"/>
                <w:szCs w:val="24"/>
              </w:rPr>
            </w:pPr>
            <w:r w:rsidRPr="00A83C37">
              <w:rPr>
                <w:rFonts w:ascii="仿宋_GB2312" w:eastAsia="仿宋_GB2312" w:hAnsi="仿宋_GB2312" w:cs="Times New Roman" w:hint="eastAsia"/>
                <w:spacing w:val="-4"/>
                <w:sz w:val="24"/>
                <w:szCs w:val="24"/>
              </w:rPr>
              <w:lastRenderedPageBreak/>
              <w:t>是否属于国家级高新区内企业</w:t>
            </w:r>
          </w:p>
        </w:tc>
        <w:tc>
          <w:tcPr>
            <w:tcW w:w="1535" w:type="dxa"/>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□是  □否</w:t>
            </w:r>
          </w:p>
        </w:tc>
        <w:tc>
          <w:tcPr>
            <w:tcW w:w="2194"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高新区名称</w:t>
            </w:r>
          </w:p>
        </w:tc>
        <w:tc>
          <w:tcPr>
            <w:tcW w:w="2900" w:type="dxa"/>
            <w:gridSpan w:val="2"/>
            <w:vAlign w:val="center"/>
          </w:tcPr>
          <w:p w:rsidR="00AE4E4C" w:rsidRPr="00A83C37" w:rsidRDefault="00AE4E4C" w:rsidP="00A83C37">
            <w:pPr>
              <w:widowControl/>
              <w:snapToGrid w:val="0"/>
              <w:spacing w:line="600" w:lineRule="exact"/>
              <w:jc w:val="center"/>
              <w:rPr>
                <w:rFonts w:ascii="仿宋_GB2312" w:eastAsia="仿宋_GB2312" w:hAnsi="仿宋_GB2312" w:cs="Times New Roman" w:hint="eastAsia"/>
                <w:sz w:val="24"/>
                <w:szCs w:val="24"/>
              </w:rPr>
            </w:pPr>
          </w:p>
        </w:tc>
      </w:tr>
    </w:tbl>
    <w:p w:rsidR="00AE4E4C" w:rsidRPr="00A83C37" w:rsidRDefault="00AE4E4C" w:rsidP="00A83C37">
      <w:pPr>
        <w:keepNext/>
        <w:keepLines/>
        <w:adjustRightInd w:val="0"/>
        <w:snapToGrid w:val="0"/>
        <w:spacing w:line="600" w:lineRule="exact"/>
        <w:outlineLvl w:val="1"/>
        <w:rPr>
          <w:rFonts w:ascii="仿宋_GB2312" w:eastAsia="仿宋_GB2312" w:hAnsi="黑体" w:cs="Times New Roman" w:hint="eastAsia"/>
          <w:bCs/>
          <w:spacing w:val="-4"/>
          <w:sz w:val="32"/>
          <w:szCs w:val="32"/>
        </w:rPr>
      </w:pPr>
      <w:bookmarkStart w:id="54" w:name="_Toc26970"/>
    </w:p>
    <w:p w:rsidR="00AE4E4C" w:rsidRPr="00A83C37" w:rsidRDefault="00AE4E4C" w:rsidP="00A83C37">
      <w:pPr>
        <w:widowControl/>
        <w:spacing w:line="600" w:lineRule="exact"/>
        <w:jc w:val="left"/>
        <w:rPr>
          <w:rFonts w:ascii="仿宋_GB2312" w:eastAsia="仿宋_GB2312" w:hAnsi="黑体" w:cs="Times New Roman" w:hint="eastAsia"/>
          <w:bCs/>
          <w:spacing w:val="-4"/>
          <w:sz w:val="32"/>
          <w:szCs w:val="32"/>
        </w:rPr>
      </w:pPr>
      <w:r w:rsidRPr="00A83C37">
        <w:rPr>
          <w:rFonts w:ascii="仿宋_GB2312" w:eastAsia="仿宋_GB2312" w:hAnsi="黑体" w:cs="Times New Roman" w:hint="eastAsia"/>
          <w:bCs/>
          <w:spacing w:val="-4"/>
          <w:sz w:val="32"/>
          <w:szCs w:val="32"/>
        </w:rPr>
        <w:br w:type="page"/>
      </w:r>
    </w:p>
    <w:p w:rsidR="00AE4E4C" w:rsidRPr="00A83C37" w:rsidRDefault="00AE4E4C" w:rsidP="00A83C37">
      <w:pPr>
        <w:keepNext/>
        <w:keepLines/>
        <w:adjustRightInd w:val="0"/>
        <w:snapToGrid w:val="0"/>
        <w:spacing w:line="600" w:lineRule="exact"/>
        <w:outlineLvl w:val="1"/>
        <w:rPr>
          <w:rFonts w:ascii="仿宋_GB2312" w:eastAsia="仿宋_GB2312" w:hAnsi="黑体" w:cs="Times New Roman" w:hint="eastAsia"/>
          <w:bCs/>
          <w:spacing w:val="-4"/>
          <w:sz w:val="32"/>
          <w:szCs w:val="32"/>
        </w:rPr>
      </w:pPr>
      <w:r w:rsidRPr="00A83C37">
        <w:rPr>
          <w:rFonts w:ascii="仿宋_GB2312" w:eastAsia="仿宋_GB2312" w:hAnsi="黑体" w:cs="Times New Roman" w:hint="eastAsia"/>
          <w:bCs/>
          <w:spacing w:val="-4"/>
          <w:sz w:val="32"/>
          <w:szCs w:val="32"/>
        </w:rPr>
        <w:lastRenderedPageBreak/>
        <w:t>附件2</w:t>
      </w:r>
      <w:bookmarkEnd w:id="54"/>
    </w:p>
    <w:p w:rsidR="00AE4E4C" w:rsidRPr="00A83C37" w:rsidRDefault="00AE4E4C" w:rsidP="00A83C37">
      <w:pPr>
        <w:adjustRightInd w:val="0"/>
        <w:snapToGrid w:val="0"/>
        <w:spacing w:line="600" w:lineRule="exact"/>
        <w:ind w:firstLineChars="200" w:firstLine="600"/>
        <w:rPr>
          <w:rFonts w:ascii="仿宋_GB2312" w:eastAsia="仿宋_GB2312" w:hAnsi="Times New Roman" w:cs="Times New Roman" w:hint="eastAsia"/>
          <w:bCs/>
          <w:sz w:val="30"/>
          <w:szCs w:val="28"/>
        </w:rPr>
      </w:pPr>
      <w:r w:rsidRPr="00A83C37">
        <w:rPr>
          <w:rFonts w:ascii="仿宋_GB2312" w:eastAsia="仿宋_GB2312" w:hAnsi="Times New Roman" w:cs="Times New Roman" w:hint="eastAsia"/>
          <w:bCs/>
          <w:sz w:val="30"/>
          <w:szCs w:val="28"/>
        </w:rPr>
        <w:t xml:space="preserve">                          系统填报号：</w:t>
      </w:r>
      <w:r w:rsidRPr="00A83C37">
        <w:rPr>
          <w:rFonts w:ascii="仿宋_GB2312" w:eastAsia="仿宋_GB2312" w:hAnsi="Times New Roman" w:cs="Times New Roman" w:hint="eastAsia"/>
          <w:bCs/>
          <w:sz w:val="30"/>
          <w:szCs w:val="28"/>
          <w:u w:val="single"/>
        </w:rPr>
        <w:t xml:space="preserve">                    </w:t>
      </w:r>
    </w:p>
    <w:p w:rsidR="00AE4E4C" w:rsidRPr="00A83C37" w:rsidRDefault="00AE4E4C" w:rsidP="00A83C37">
      <w:pPr>
        <w:adjustRightInd w:val="0"/>
        <w:snapToGrid w:val="0"/>
        <w:spacing w:beforeLines="50" w:before="156" w:line="600" w:lineRule="exact"/>
        <w:ind w:firstLineChars="200" w:firstLine="964"/>
        <w:jc w:val="center"/>
        <w:rPr>
          <w:rFonts w:ascii="仿宋_GB2312" w:eastAsia="仿宋_GB2312" w:hAnsi="Times New Roman" w:cs="Times New Roman" w:hint="eastAsia"/>
          <w:b/>
          <w:sz w:val="48"/>
          <w:szCs w:val="48"/>
        </w:rPr>
      </w:pPr>
    </w:p>
    <w:p w:rsidR="00AE4E4C" w:rsidRPr="00A83C37" w:rsidRDefault="00AE4E4C" w:rsidP="00A83C37">
      <w:pPr>
        <w:adjustRightInd w:val="0"/>
        <w:snapToGrid w:val="0"/>
        <w:spacing w:beforeLines="50" w:before="156" w:line="600" w:lineRule="exact"/>
        <w:jc w:val="center"/>
        <w:rPr>
          <w:rFonts w:ascii="仿宋_GB2312" w:eastAsia="仿宋_GB2312" w:hAnsi="Times New Roman" w:cs="Times New Roman" w:hint="eastAsia"/>
          <w:sz w:val="30"/>
          <w:szCs w:val="30"/>
        </w:rPr>
      </w:pPr>
      <w:r w:rsidRPr="00A83C37">
        <w:rPr>
          <w:rFonts w:ascii="仿宋_GB2312" w:eastAsia="仿宋_GB2312" w:hAnsi="Times New Roman" w:cs="Times New Roman" w:hint="eastAsia"/>
          <w:b/>
          <w:sz w:val="48"/>
          <w:szCs w:val="48"/>
        </w:rPr>
        <w:t>高新技术企业认定申请书</w:t>
      </w:r>
    </w:p>
    <w:p w:rsidR="00AE4E4C" w:rsidRPr="00A83C37" w:rsidRDefault="00AE4E4C" w:rsidP="00A83C37">
      <w:pPr>
        <w:adjustRightInd w:val="0"/>
        <w:snapToGrid w:val="0"/>
        <w:spacing w:line="600" w:lineRule="exact"/>
        <w:ind w:firstLineChars="300" w:firstLine="960"/>
        <w:jc w:val="left"/>
        <w:rPr>
          <w:rFonts w:ascii="仿宋_GB2312" w:eastAsia="仿宋_GB2312" w:hAnsi="Times New Roman" w:cs="Times New Roman" w:hint="eastAsia"/>
          <w:sz w:val="32"/>
          <w:szCs w:val="30"/>
          <w:u w:val="single"/>
        </w:rPr>
      </w:pPr>
      <w:r w:rsidRPr="00A83C37">
        <w:rPr>
          <w:rFonts w:ascii="仿宋_GB2312" w:eastAsia="仿宋_GB2312" w:hAnsi="Times New Roman" w:cs="Times New Roman" w:hint="eastAsia"/>
          <w:noProof/>
          <w:sz w:val="32"/>
          <w:szCs w:val="32"/>
        </w:rPr>
        <mc:AlternateContent>
          <mc:Choice Requires="wps">
            <w:drawing>
              <wp:anchor distT="0" distB="0" distL="114300" distR="114300" simplePos="0" relativeHeight="251658240" behindDoc="0" locked="0" layoutInCell="0" allowOverlap="1">
                <wp:simplePos x="0" y="0"/>
                <wp:positionH relativeFrom="column">
                  <wp:posOffset>2333625</wp:posOffset>
                </wp:positionH>
                <wp:positionV relativeFrom="paragraph">
                  <wp:posOffset>160655</wp:posOffset>
                </wp:positionV>
                <wp:extent cx="635" cy="0"/>
                <wp:effectExtent l="5715" t="12065" r="12700" b="69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29601"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2.65pt" to="18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" o:allowincell="f"/>
            </w:pict>
          </mc:Fallback>
        </mc:AlternateContent>
      </w:r>
      <w:r w:rsidRPr="00A83C37">
        <w:rPr>
          <w:rFonts w:ascii="仿宋_GB2312" w:eastAsia="仿宋_GB2312" w:hAnsi="Times New Roman" w:cs="Times New Roman" w:hint="eastAsia"/>
          <w:sz w:val="32"/>
          <w:szCs w:val="30"/>
        </w:rPr>
        <w:t>企业名称：</w:t>
      </w:r>
      <w:r w:rsidRPr="00A83C37">
        <w:rPr>
          <w:rFonts w:ascii="仿宋_GB2312" w:eastAsia="仿宋_GB2312" w:hAnsi="Times New Roman" w:cs="Times New Roman" w:hint="eastAsia"/>
          <w:sz w:val="32"/>
          <w:szCs w:val="30"/>
          <w:u w:val="single"/>
        </w:rPr>
        <w:t xml:space="preserve">                              </w:t>
      </w:r>
    </w:p>
    <w:p w:rsidR="00AE4E4C" w:rsidRPr="00A83C37" w:rsidRDefault="00AE4E4C" w:rsidP="00A83C37">
      <w:pPr>
        <w:adjustRightInd w:val="0"/>
        <w:snapToGrid w:val="0"/>
        <w:spacing w:line="600" w:lineRule="exact"/>
        <w:ind w:firstLineChars="300" w:firstLine="960"/>
        <w:jc w:val="left"/>
        <w:rPr>
          <w:rFonts w:ascii="仿宋_GB2312" w:eastAsia="仿宋_GB2312" w:hAnsi="Times New Roman" w:cs="Times New Roman" w:hint="eastAsia"/>
          <w:sz w:val="32"/>
          <w:szCs w:val="30"/>
          <w:u w:val="single"/>
        </w:rPr>
      </w:pPr>
      <w:r w:rsidRPr="00A83C37">
        <w:rPr>
          <w:rFonts w:ascii="仿宋_GB2312" w:eastAsia="仿宋_GB2312" w:hAnsi="Times New Roman" w:cs="Times New Roman" w:hint="eastAsia"/>
          <w:sz w:val="32"/>
          <w:szCs w:val="30"/>
        </w:rPr>
        <w:t>企业所在地区：</w:t>
      </w:r>
      <w:r w:rsidRPr="00A83C37">
        <w:rPr>
          <w:rFonts w:ascii="仿宋_GB2312" w:eastAsia="仿宋_GB2312" w:hAnsi="Times New Roman" w:cs="Times New Roman" w:hint="eastAsia"/>
          <w:sz w:val="32"/>
          <w:szCs w:val="30"/>
          <w:u w:val="single"/>
        </w:rPr>
        <w:t xml:space="preserve">      </w:t>
      </w:r>
      <w:r w:rsidRPr="00A83C37">
        <w:rPr>
          <w:rFonts w:ascii="仿宋_GB2312" w:eastAsia="仿宋_GB2312" w:hAnsi="Times New Roman" w:cs="Times New Roman" w:hint="eastAsia"/>
          <w:sz w:val="32"/>
          <w:szCs w:val="30"/>
        </w:rPr>
        <w:t>省</w:t>
      </w:r>
      <w:r w:rsidRPr="00A83C37">
        <w:rPr>
          <w:rFonts w:ascii="仿宋_GB2312" w:eastAsia="仿宋_GB2312" w:hAnsi="Times New Roman" w:cs="Times New Roman" w:hint="eastAsia"/>
          <w:sz w:val="32"/>
          <w:szCs w:val="30"/>
          <w:u w:val="single"/>
        </w:rPr>
        <w:t xml:space="preserve">     </w:t>
      </w:r>
      <w:r w:rsidRPr="00A83C37">
        <w:rPr>
          <w:rFonts w:ascii="仿宋_GB2312" w:eastAsia="仿宋_GB2312" w:hAnsi="Times New Roman" w:cs="Times New Roman" w:hint="eastAsia"/>
          <w:sz w:val="32"/>
          <w:szCs w:val="30"/>
        </w:rPr>
        <w:t xml:space="preserve">市(区、自治州)       </w:t>
      </w:r>
    </w:p>
    <w:p w:rsidR="00AE4E4C" w:rsidRPr="00A83C37" w:rsidRDefault="00AE4E4C" w:rsidP="00A83C37">
      <w:pPr>
        <w:adjustRightInd w:val="0"/>
        <w:snapToGrid w:val="0"/>
        <w:spacing w:line="600" w:lineRule="exact"/>
        <w:ind w:firstLineChars="300" w:firstLine="960"/>
        <w:jc w:val="left"/>
        <w:rPr>
          <w:rFonts w:ascii="仿宋_GB2312" w:eastAsia="仿宋_GB2312" w:hAnsi="Times New Roman" w:cs="Times New Roman" w:hint="eastAsia"/>
          <w:sz w:val="32"/>
          <w:szCs w:val="30"/>
          <w:u w:val="single"/>
        </w:rPr>
      </w:pPr>
      <w:r w:rsidRPr="00A83C37">
        <w:rPr>
          <w:rFonts w:ascii="仿宋_GB2312" w:eastAsia="仿宋_GB2312" w:hAnsi="Times New Roman" w:cs="Times New Roman" w:hint="eastAsia"/>
          <w:sz w:val="32"/>
          <w:szCs w:val="30"/>
        </w:rPr>
        <w:t>认定机构：</w:t>
      </w:r>
      <w:r w:rsidRPr="00A83C37">
        <w:rPr>
          <w:rFonts w:ascii="仿宋_GB2312" w:eastAsia="仿宋_GB2312" w:hAnsi="Times New Roman" w:cs="Times New Roman" w:hint="eastAsia"/>
          <w:sz w:val="32"/>
          <w:szCs w:val="30"/>
          <w:u w:val="single"/>
        </w:rPr>
        <w:t xml:space="preserve">                              </w:t>
      </w:r>
    </w:p>
    <w:p w:rsidR="00AE4E4C" w:rsidRPr="00A83C37" w:rsidRDefault="00AE4E4C" w:rsidP="00A83C37">
      <w:pPr>
        <w:adjustRightInd w:val="0"/>
        <w:snapToGrid w:val="0"/>
        <w:spacing w:line="600" w:lineRule="exact"/>
        <w:ind w:firstLineChars="200" w:firstLine="640"/>
        <w:jc w:val="left"/>
        <w:rPr>
          <w:rFonts w:ascii="仿宋_GB2312" w:eastAsia="仿宋_GB2312" w:hAnsi="Times New Roman" w:cs="Times New Roman" w:hint="eastAsia"/>
          <w:sz w:val="32"/>
          <w:szCs w:val="30"/>
        </w:rPr>
      </w:pPr>
      <w:r w:rsidRPr="00A83C37">
        <w:rPr>
          <w:rFonts w:ascii="仿宋_GB2312" w:eastAsia="仿宋_GB2312" w:hAnsi="Times New Roman" w:cs="Times New Roman" w:hint="eastAsia"/>
          <w:sz w:val="32"/>
          <w:szCs w:val="30"/>
        </w:rPr>
        <w:t xml:space="preserve">  申请日期：</w:t>
      </w:r>
      <w:r w:rsidRPr="00A83C37">
        <w:rPr>
          <w:rFonts w:ascii="仿宋_GB2312" w:eastAsia="仿宋_GB2312" w:hAnsi="Times New Roman" w:cs="Times New Roman" w:hint="eastAsia"/>
          <w:sz w:val="32"/>
          <w:szCs w:val="30"/>
          <w:u w:val="single"/>
        </w:rPr>
        <w:t xml:space="preserve">            </w:t>
      </w:r>
      <w:r w:rsidRPr="00A83C37">
        <w:rPr>
          <w:rFonts w:ascii="仿宋_GB2312" w:eastAsia="仿宋_GB2312" w:hAnsi="Times New Roman" w:cs="Times New Roman" w:hint="eastAsia"/>
          <w:sz w:val="32"/>
          <w:szCs w:val="30"/>
        </w:rPr>
        <w:t>年</w:t>
      </w:r>
      <w:r w:rsidRPr="00A83C37">
        <w:rPr>
          <w:rFonts w:ascii="仿宋_GB2312" w:eastAsia="仿宋_GB2312" w:hAnsi="Times New Roman" w:cs="Times New Roman" w:hint="eastAsia"/>
          <w:sz w:val="32"/>
          <w:szCs w:val="30"/>
          <w:u w:val="single"/>
        </w:rPr>
        <w:t xml:space="preserve">      </w:t>
      </w:r>
      <w:r w:rsidRPr="00A83C37">
        <w:rPr>
          <w:rFonts w:ascii="仿宋_GB2312" w:eastAsia="仿宋_GB2312" w:hAnsi="Times New Roman" w:cs="Times New Roman" w:hint="eastAsia"/>
          <w:sz w:val="32"/>
          <w:szCs w:val="30"/>
        </w:rPr>
        <w:t>月</w:t>
      </w:r>
      <w:r w:rsidRPr="00A83C37">
        <w:rPr>
          <w:rFonts w:ascii="仿宋_GB2312" w:eastAsia="仿宋_GB2312" w:hAnsi="Times New Roman" w:cs="Times New Roman" w:hint="eastAsia"/>
          <w:sz w:val="32"/>
          <w:szCs w:val="30"/>
          <w:u w:val="single"/>
        </w:rPr>
        <w:t xml:space="preserve">      </w:t>
      </w:r>
      <w:r w:rsidRPr="00A83C37">
        <w:rPr>
          <w:rFonts w:ascii="仿宋_GB2312" w:eastAsia="仿宋_GB2312" w:hAnsi="Times New Roman" w:cs="Times New Roman" w:hint="eastAsia"/>
          <w:sz w:val="32"/>
          <w:szCs w:val="30"/>
        </w:rPr>
        <w:t>日</w:t>
      </w:r>
    </w:p>
    <w:p w:rsidR="00AE4E4C" w:rsidRPr="00A83C37" w:rsidRDefault="00AE4E4C" w:rsidP="00A83C37">
      <w:pPr>
        <w:adjustRightInd w:val="0"/>
        <w:snapToGrid w:val="0"/>
        <w:spacing w:line="600" w:lineRule="exact"/>
        <w:ind w:firstLineChars="200" w:firstLine="640"/>
        <w:jc w:val="left"/>
        <w:rPr>
          <w:rFonts w:ascii="仿宋_GB2312" w:eastAsia="仿宋_GB2312" w:hAnsi="Times New Roman" w:cs="Times New Roman" w:hint="eastAsia"/>
          <w:sz w:val="32"/>
          <w:szCs w:val="30"/>
        </w:rPr>
      </w:pPr>
    </w:p>
    <w:p w:rsidR="00AE4E4C" w:rsidRPr="00A83C37" w:rsidRDefault="00AE4E4C" w:rsidP="00A83C37">
      <w:pPr>
        <w:spacing w:line="600" w:lineRule="exact"/>
        <w:ind w:firstLine="780"/>
        <w:rPr>
          <w:rFonts w:ascii="仿宋_GB2312" w:eastAsia="仿宋_GB2312" w:hAnsi="Times New Roman" w:cs="Times New Roman" w:hint="eastAsia"/>
          <w:spacing w:val="-4"/>
          <w:sz w:val="32"/>
          <w:szCs w:val="20"/>
        </w:rPr>
      </w:pPr>
      <w:r w:rsidRPr="00A83C37">
        <w:rPr>
          <w:rFonts w:ascii="仿宋_GB2312" w:eastAsia="仿宋_GB2312" w:hAnsi="Times New Roman" w:cs="Times New Roman" w:hint="eastAsia"/>
          <w:b/>
          <w:bCs/>
          <w:spacing w:val="-4"/>
          <w:sz w:val="32"/>
          <w:szCs w:val="20"/>
        </w:rPr>
        <w:t>声明：</w:t>
      </w:r>
      <w:r w:rsidRPr="00A83C37">
        <w:rPr>
          <w:rFonts w:ascii="仿宋_GB2312" w:eastAsia="仿宋_GB2312" w:hAnsi="Times New Roman" w:cs="Times New Roman" w:hint="eastAsia"/>
          <w:spacing w:val="-4"/>
          <w:sz w:val="32"/>
          <w:szCs w:val="20"/>
        </w:rPr>
        <w:t>本申请书上填写的有关内容和提交的资料均准确、真实、合法、有效、无涉密信息，本企业愿为此承担有关法律责任。</w:t>
      </w:r>
    </w:p>
    <w:p w:rsidR="00AE4E4C" w:rsidRPr="00A83C37" w:rsidRDefault="00AE4E4C" w:rsidP="00A83C37">
      <w:pPr>
        <w:spacing w:line="600" w:lineRule="exact"/>
        <w:rPr>
          <w:rFonts w:ascii="仿宋_GB2312" w:eastAsia="仿宋_GB2312" w:hAnsi="Times New Roman" w:cs="Times New Roman" w:hint="eastAsia"/>
          <w:spacing w:val="-4"/>
          <w:sz w:val="32"/>
          <w:szCs w:val="20"/>
        </w:rPr>
      </w:pPr>
    </w:p>
    <w:p w:rsidR="00AE4E4C" w:rsidRPr="00A83C37" w:rsidRDefault="00AE4E4C" w:rsidP="00A83C37">
      <w:pPr>
        <w:adjustRightInd w:val="0"/>
        <w:snapToGrid w:val="0"/>
        <w:spacing w:line="600" w:lineRule="exact"/>
        <w:ind w:firstLineChars="200" w:firstLine="640"/>
        <w:jc w:val="lef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 xml:space="preserve">  法定代表人（签名）:           （企业公章）</w:t>
      </w:r>
    </w:p>
    <w:p w:rsidR="00AE4E4C" w:rsidRPr="00A83C37" w:rsidRDefault="00AE4E4C" w:rsidP="00A83C37">
      <w:pPr>
        <w:adjustRightInd w:val="0"/>
        <w:snapToGrid w:val="0"/>
        <w:spacing w:line="600" w:lineRule="exact"/>
        <w:ind w:firstLineChars="200" w:firstLine="640"/>
        <w:jc w:val="center"/>
        <w:rPr>
          <w:rFonts w:ascii="仿宋_GB2312" w:eastAsia="仿宋_GB2312" w:hAnsi="Times New Roman" w:cs="Times New Roman" w:hint="eastAsia"/>
          <w:sz w:val="32"/>
          <w:szCs w:val="32"/>
        </w:rPr>
      </w:pP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32"/>
          <w:szCs w:val="32"/>
        </w:rPr>
      </w:pPr>
      <w:r w:rsidRPr="00A83C37">
        <w:rPr>
          <w:rFonts w:ascii="仿宋_GB2312" w:eastAsia="仿宋_GB2312" w:hAnsi="Times New Roman" w:cs="Times New Roman" w:hint="eastAsia"/>
          <w:sz w:val="32"/>
          <w:szCs w:val="32"/>
        </w:rPr>
        <w:t>科技部、财政部、国家税务总局编制</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32"/>
          <w:szCs w:val="32"/>
        </w:rPr>
      </w:pPr>
      <w:bookmarkStart w:id="55" w:name="_Toc14664"/>
      <w:bookmarkStart w:id="56" w:name="_Toc445469106"/>
      <w:bookmarkStart w:id="57" w:name="_Toc12995"/>
      <w:r w:rsidRPr="00A83C37">
        <w:rPr>
          <w:rFonts w:ascii="仿宋_GB2312" w:eastAsia="仿宋_GB2312" w:hAnsi="Times New Roman" w:cs="Times New Roman" w:hint="eastAsia"/>
          <w:sz w:val="32"/>
          <w:szCs w:val="32"/>
        </w:rPr>
        <w:t>二O一六年六月</w:t>
      </w:r>
      <w:bookmarkEnd w:id="55"/>
      <w:bookmarkEnd w:id="56"/>
      <w:bookmarkEnd w:id="57"/>
    </w:p>
    <w:p w:rsidR="00AE4E4C" w:rsidRPr="00A83C37" w:rsidRDefault="00AE4E4C" w:rsidP="00A83C37">
      <w:pPr>
        <w:widowControl/>
        <w:spacing w:line="600" w:lineRule="exact"/>
        <w:jc w:val="left"/>
        <w:rPr>
          <w:rFonts w:ascii="仿宋_GB2312" w:eastAsia="仿宋_GB2312" w:hAnsi="Times New Roman" w:cs="Times New Roman" w:hint="eastAsia"/>
          <w:b/>
          <w:sz w:val="36"/>
          <w:szCs w:val="36"/>
        </w:rPr>
      </w:pPr>
      <w:r w:rsidRPr="00A83C37">
        <w:rPr>
          <w:rFonts w:ascii="仿宋_GB2312" w:eastAsia="仿宋_GB2312" w:hAnsi="Times New Roman" w:cs="Times New Roman" w:hint="eastAsia"/>
          <w:b/>
          <w:sz w:val="36"/>
          <w:szCs w:val="36"/>
        </w:rPr>
        <w:br w:type="page"/>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b/>
          <w:sz w:val="36"/>
          <w:szCs w:val="36"/>
        </w:rPr>
      </w:pPr>
      <w:r w:rsidRPr="00A83C37">
        <w:rPr>
          <w:rFonts w:ascii="仿宋_GB2312" w:eastAsia="仿宋_GB2312" w:hAnsi="Times New Roman" w:cs="Times New Roman" w:hint="eastAsia"/>
          <w:b/>
          <w:sz w:val="36"/>
          <w:szCs w:val="36"/>
        </w:rPr>
        <w:lastRenderedPageBreak/>
        <w:t>填  报  说  明</w:t>
      </w:r>
    </w:p>
    <w:p w:rsidR="00AE4E4C" w:rsidRPr="00A83C37" w:rsidRDefault="00AE4E4C" w:rsidP="00A83C37">
      <w:pPr>
        <w:adjustRightInd w:val="0"/>
        <w:snapToGrid w:val="0"/>
        <w:spacing w:line="600" w:lineRule="exact"/>
        <w:ind w:firstLineChars="200" w:firstLine="723"/>
        <w:jc w:val="center"/>
        <w:rPr>
          <w:rFonts w:ascii="仿宋_GB2312" w:eastAsia="仿宋_GB2312" w:hAnsi="Times New Roman" w:cs="Times New Roman" w:hint="eastAsia"/>
          <w:b/>
          <w:sz w:val="36"/>
          <w:szCs w:val="36"/>
        </w:rPr>
      </w:pP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企业应参照《高新技术企业认定管理办法》、《国家重点支持的高新技术领域》（国科发火</w:t>
      </w:r>
      <w:r w:rsidRPr="00A83C37">
        <w:rPr>
          <w:rFonts w:ascii="仿宋_GB2312" w:eastAsia="仿宋_GB2312" w:hAnsi="Times New Roman" w:cs="Times New Roman" w:hint="eastAsia"/>
          <w:sz w:val="24"/>
          <w:szCs w:val="32"/>
        </w:rPr>
        <w:t>〔2016〕</w:t>
      </w:r>
      <w:r w:rsidRPr="00A83C37">
        <w:rPr>
          <w:rFonts w:ascii="仿宋_GB2312" w:eastAsia="仿宋_GB2312" w:hAnsi="Times New Roman" w:cs="Times New Roman" w:hint="eastAsia"/>
          <w:snapToGrid w:val="0"/>
          <w:spacing w:val="2"/>
          <w:sz w:val="24"/>
          <w:szCs w:val="24"/>
        </w:rPr>
        <w:t>32号）和《高新技术企业认定管理工作指引》（国科发火</w:t>
      </w:r>
      <w:r w:rsidRPr="00A83C37">
        <w:rPr>
          <w:rFonts w:ascii="仿宋_GB2312" w:eastAsia="仿宋_GB2312" w:hAnsi="Times New Roman" w:cs="Times New Roman" w:hint="eastAsia"/>
          <w:sz w:val="24"/>
          <w:szCs w:val="32"/>
        </w:rPr>
        <w:t>〔2016〕195</w:t>
      </w:r>
      <w:r w:rsidRPr="00A83C37">
        <w:rPr>
          <w:rFonts w:ascii="仿宋_GB2312" w:eastAsia="仿宋_GB2312" w:hAnsi="Times New Roman" w:cs="Times New Roman" w:hint="eastAsia"/>
          <w:snapToGrid w:val="0"/>
          <w:spacing w:val="2"/>
          <w:sz w:val="24"/>
          <w:szCs w:val="24"/>
        </w:rPr>
        <w:t>号）的要求填报。</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本表内的所有财务数据须出自专项报告、财务会计报告或纳税申报表。</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1. 企业应如实填报所附各表。要求文字简洁，数据准确、详实。</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2. 各栏目不得空缺，无内容填写“0”；数据有小数时，保留小数点后2位。</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3. 对企业知识产权情况采用分类评价方式，其中：发明专利（含国防专利）、植物新品种、国家级农作物品种、国家新药、国家一级中药保护品种、集成电路布图设计专有权等按Ⅰ类评价；实用新型专利、外观设计专利、软件著作权等（不含商标）按Ⅱ类评价。</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4. “基础研究投入费用总额”是指：企业研究开发费用总额中，为获得科学与技术（不包括社会科学、艺术或人文学）新知识等基础研究活动支出的费用总额。</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30"/>
        </w:rPr>
      </w:pPr>
      <w:r w:rsidRPr="00A83C37">
        <w:rPr>
          <w:rFonts w:ascii="仿宋_GB2312" w:eastAsia="仿宋_GB2312" w:hAnsi="Times New Roman" w:cs="Times New Roman" w:hint="eastAsia"/>
          <w:snapToGrid w:val="0"/>
          <w:spacing w:val="2"/>
          <w:sz w:val="24"/>
          <w:szCs w:val="24"/>
        </w:rPr>
        <w:t>5. 销售收入 = 主营业务收入 + 其他业务收入</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 xml:space="preserve"> 企业总收入 = 收入总额 - 不征税收入</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 xml:space="preserve"> 净资产 = 资产总额 - 负债总额</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6. “近三年”、“近一年”和“申请认定前一年内”：详见《工作指引》三（一）“年限”中的说明，“近三年”即“年限”中的“近三个会计年度”。</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7. “研发活动”：详见《工作指引》三（六）1中“研究开发活动确定”。</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8. “高新技术产品（服务）收入”：详见《工作指引》三（四）1中“高</w:t>
      </w:r>
      <w:r w:rsidRPr="00A83C37">
        <w:rPr>
          <w:rFonts w:ascii="仿宋_GB2312" w:eastAsia="仿宋_GB2312" w:hAnsi="Times New Roman" w:cs="Times New Roman" w:hint="eastAsia"/>
          <w:snapToGrid w:val="0"/>
          <w:spacing w:val="2"/>
          <w:sz w:val="24"/>
          <w:szCs w:val="24"/>
        </w:rPr>
        <w:lastRenderedPageBreak/>
        <w:t>新技术产品（服务）收入”的定义。</w:t>
      </w:r>
    </w:p>
    <w:p w:rsidR="00AE4E4C" w:rsidRPr="00A83C37" w:rsidRDefault="00AE4E4C" w:rsidP="00A83C37">
      <w:pPr>
        <w:adjustRightInd w:val="0"/>
        <w:snapToGrid w:val="0"/>
        <w:spacing w:line="600" w:lineRule="exact"/>
        <w:ind w:firstLineChars="200" w:firstLine="488"/>
        <w:rPr>
          <w:rFonts w:ascii="仿宋_GB2312" w:eastAsia="仿宋_GB2312" w:hAnsi="Times New Roman" w:cs="Times New Roman" w:hint="eastAsia"/>
          <w:snapToGrid w:val="0"/>
          <w:spacing w:val="2"/>
          <w:sz w:val="24"/>
          <w:szCs w:val="24"/>
        </w:rPr>
      </w:pPr>
      <w:r w:rsidRPr="00A83C37">
        <w:rPr>
          <w:rFonts w:ascii="仿宋_GB2312" w:eastAsia="仿宋_GB2312" w:hAnsi="Times New Roman" w:cs="Times New Roman" w:hint="eastAsia"/>
          <w:snapToGrid w:val="0"/>
          <w:spacing w:val="2"/>
          <w:sz w:val="24"/>
          <w:szCs w:val="24"/>
        </w:rPr>
        <w:t>9. IP代表知识产权编号；RD代表研究开发活动编号；PS代表高新技术产品（服务）编号。IP、RD、PS后取两位数（01、02、……）。</w:t>
      </w:r>
    </w:p>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r w:rsidRPr="00A83C37">
        <w:rPr>
          <w:rFonts w:ascii="仿宋_GB2312" w:eastAsia="仿宋_GB2312" w:hAnsi="Times New Roman" w:cs="Times New Roman" w:hint="eastAsia"/>
          <w:b/>
          <w:bCs/>
          <w:sz w:val="30"/>
          <w:szCs w:val="32"/>
        </w:rPr>
        <w:br w:type="page"/>
      </w:r>
      <w:r w:rsidRPr="00A83C37">
        <w:rPr>
          <w:rFonts w:ascii="仿宋_GB2312" w:eastAsia="仿宋_GB2312" w:hAnsi="黑体" w:cs="Times New Roman" w:hint="eastAsia"/>
          <w:sz w:val="28"/>
          <w:szCs w:val="32"/>
        </w:rPr>
        <w:lastRenderedPageBreak/>
        <w:t>一、主要情况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1694"/>
        <w:gridCol w:w="1836"/>
        <w:gridCol w:w="576"/>
        <w:gridCol w:w="1400"/>
        <w:gridCol w:w="1783"/>
      </w:tblGrid>
      <w:tr w:rsidR="00AE4E4C" w:rsidRPr="00A83C37" w:rsidTr="00210C47">
        <w:trPr>
          <w:cantSplit/>
          <w:trHeight w:val="964"/>
          <w:jc w:val="center"/>
        </w:trPr>
        <w:tc>
          <w:tcPr>
            <w:tcW w:w="155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技术领域</w:t>
            </w:r>
          </w:p>
        </w:tc>
        <w:tc>
          <w:tcPr>
            <w:tcW w:w="7289" w:type="dxa"/>
            <w:gridSpan w:val="5"/>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155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获得知识产权</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数量(件)</w:t>
            </w:r>
          </w:p>
        </w:tc>
        <w:tc>
          <w:tcPr>
            <w:tcW w:w="169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Ⅰ类</w:t>
            </w:r>
          </w:p>
        </w:tc>
        <w:tc>
          <w:tcPr>
            <w:tcW w:w="1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p>
        </w:tc>
        <w:tc>
          <w:tcPr>
            <w:tcW w:w="1976"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Ⅱ类</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155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人力资源</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情况（人）</w:t>
            </w:r>
          </w:p>
        </w:tc>
        <w:tc>
          <w:tcPr>
            <w:tcW w:w="169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职工总数</w:t>
            </w:r>
          </w:p>
        </w:tc>
        <w:tc>
          <w:tcPr>
            <w:tcW w:w="1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976"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科技人员数</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1554"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近三年</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经营情况</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（万元）</w:t>
            </w:r>
          </w:p>
        </w:tc>
        <w:tc>
          <w:tcPr>
            <w:tcW w:w="169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年度</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种类</w:t>
            </w:r>
          </w:p>
        </w:tc>
        <w:tc>
          <w:tcPr>
            <w:tcW w:w="1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净资产</w:t>
            </w:r>
          </w:p>
        </w:tc>
        <w:tc>
          <w:tcPr>
            <w:tcW w:w="1976"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销售收入</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利润总额</w:t>
            </w:r>
          </w:p>
        </w:tc>
      </w:tr>
      <w:tr w:rsidR="00AE4E4C" w:rsidRPr="00A83C37" w:rsidTr="00210C47">
        <w:trPr>
          <w:cantSplit/>
          <w:trHeight w:val="964"/>
          <w:jc w:val="center"/>
        </w:trPr>
        <w:tc>
          <w:tcPr>
            <w:tcW w:w="1554"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69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第一年</w:t>
            </w:r>
          </w:p>
        </w:tc>
        <w:tc>
          <w:tcPr>
            <w:tcW w:w="1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976"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1554"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69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第二年</w:t>
            </w:r>
          </w:p>
        </w:tc>
        <w:tc>
          <w:tcPr>
            <w:tcW w:w="1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976"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1554"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69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第三年</w:t>
            </w:r>
          </w:p>
        </w:tc>
        <w:tc>
          <w:tcPr>
            <w:tcW w:w="1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976"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3248" w:type="dxa"/>
            <w:gridSpan w:val="2"/>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近三年研究开发费用总额</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（万元）</w:t>
            </w:r>
          </w:p>
        </w:tc>
        <w:tc>
          <w:tcPr>
            <w:tcW w:w="1836"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576"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其</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z w:val="24"/>
                <w:szCs w:val="24"/>
              </w:rPr>
              <w:t>中</w:t>
            </w:r>
          </w:p>
        </w:tc>
        <w:tc>
          <w:tcPr>
            <w:tcW w:w="140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在中国境内</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研发费用</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总额</w:t>
            </w:r>
            <w:r w:rsidRPr="00A83C37">
              <w:rPr>
                <w:rFonts w:ascii="仿宋_GB2312" w:eastAsia="仿宋_GB2312" w:hAnsi="仿宋_GB2312" w:cs="Times New Roman" w:hint="eastAsia"/>
                <w:spacing w:val="-10"/>
                <w:sz w:val="24"/>
                <w:szCs w:val="24"/>
              </w:rPr>
              <w:t>（万元）</w:t>
            </w:r>
          </w:p>
        </w:tc>
        <w:tc>
          <w:tcPr>
            <w:tcW w:w="1783"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3248" w:type="dxa"/>
            <w:gridSpan w:val="2"/>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32"/>
                <w:szCs w:val="32"/>
              </w:rPr>
            </w:pPr>
          </w:p>
        </w:tc>
        <w:tc>
          <w:tcPr>
            <w:tcW w:w="1836" w:type="dxa"/>
            <w:vMerge/>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32"/>
                <w:szCs w:val="32"/>
              </w:rPr>
            </w:pPr>
          </w:p>
        </w:tc>
        <w:tc>
          <w:tcPr>
            <w:tcW w:w="576"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c>
          <w:tcPr>
            <w:tcW w:w="140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基础研究投入费用总额</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0"/>
                <w:sz w:val="24"/>
                <w:szCs w:val="24"/>
              </w:rPr>
              <w:t>（万元）</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32"/>
                <w:szCs w:val="32"/>
              </w:rPr>
            </w:pPr>
          </w:p>
        </w:tc>
      </w:tr>
      <w:tr w:rsidR="00AE4E4C" w:rsidRPr="00A83C37" w:rsidTr="00210C47">
        <w:trPr>
          <w:cantSplit/>
          <w:trHeight w:val="964"/>
          <w:jc w:val="center"/>
        </w:trPr>
        <w:tc>
          <w:tcPr>
            <w:tcW w:w="5084"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0"/>
                <w:sz w:val="24"/>
                <w:szCs w:val="24"/>
              </w:rPr>
              <w:lastRenderedPageBreak/>
              <w:t>近一年企业总收入（万元）</w:t>
            </w:r>
          </w:p>
        </w:tc>
        <w:tc>
          <w:tcPr>
            <w:tcW w:w="3759" w:type="dxa"/>
            <w:gridSpan w:val="3"/>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5084"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0"/>
                <w:sz w:val="24"/>
                <w:szCs w:val="24"/>
              </w:rPr>
              <w:t>近一年高新技术产品（服务）收入（万元）</w:t>
            </w:r>
          </w:p>
        </w:tc>
        <w:tc>
          <w:tcPr>
            <w:tcW w:w="3759" w:type="dxa"/>
            <w:gridSpan w:val="3"/>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p>
        </w:tc>
      </w:tr>
      <w:tr w:rsidR="00AE4E4C" w:rsidRPr="00A83C37" w:rsidTr="00210C47">
        <w:trPr>
          <w:cantSplit/>
          <w:trHeight w:val="964"/>
          <w:jc w:val="center"/>
        </w:trPr>
        <w:tc>
          <w:tcPr>
            <w:tcW w:w="5084"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申请认定前一年内是否发生过重大安全、</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重大质量事故或严重环境违法行为</w:t>
            </w:r>
          </w:p>
        </w:tc>
        <w:tc>
          <w:tcPr>
            <w:tcW w:w="3759"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 xml:space="preserve">是     </w:t>
            </w: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否</w:t>
            </w:r>
          </w:p>
        </w:tc>
      </w:tr>
    </w:tbl>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r w:rsidRPr="00A83C37">
        <w:rPr>
          <w:rFonts w:ascii="仿宋_GB2312" w:eastAsia="仿宋_GB2312" w:hAnsi="Times New Roman" w:cs="Times New Roman" w:hint="eastAsia"/>
          <w:b/>
          <w:bCs/>
          <w:sz w:val="28"/>
          <w:szCs w:val="32"/>
        </w:rPr>
        <w:br w:type="page"/>
      </w:r>
      <w:r w:rsidRPr="00A83C37">
        <w:rPr>
          <w:rFonts w:ascii="仿宋_GB2312" w:eastAsia="仿宋_GB2312" w:hAnsi="黑体" w:cs="Times New Roman" w:hint="eastAsia"/>
          <w:sz w:val="28"/>
          <w:szCs w:val="32"/>
        </w:rPr>
        <w:lastRenderedPageBreak/>
        <w:t>二、知识产权汇总表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7"/>
        <w:gridCol w:w="2030"/>
        <w:gridCol w:w="1539"/>
        <w:gridCol w:w="2555"/>
        <w:gridCol w:w="1502"/>
      </w:tblGrid>
      <w:tr w:rsidR="00AE4E4C" w:rsidRPr="00A83C37" w:rsidTr="00210C47">
        <w:trPr>
          <w:cantSplit/>
          <w:trHeight w:val="794"/>
          <w:jc w:val="center"/>
        </w:trPr>
        <w:tc>
          <w:tcPr>
            <w:tcW w:w="1217"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获得</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知识产权</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数量(件)</w:t>
            </w:r>
          </w:p>
        </w:tc>
        <w:tc>
          <w:tcPr>
            <w:tcW w:w="203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发明专利</w:t>
            </w:r>
          </w:p>
        </w:tc>
        <w:tc>
          <w:tcPr>
            <w:tcW w:w="1539" w:type="dxa"/>
            <w:vAlign w:val="center"/>
          </w:tcPr>
          <w:p w:rsidR="00AE4E4C" w:rsidRPr="00A83C37" w:rsidRDefault="00AE4E4C" w:rsidP="00A83C37">
            <w:pPr>
              <w:adjustRightInd w:val="0"/>
              <w:snapToGrid w:val="0"/>
              <w:spacing w:beforeLines="50" w:before="156" w:line="600" w:lineRule="exact"/>
              <w:jc w:val="center"/>
              <w:rPr>
                <w:rFonts w:ascii="仿宋_GB2312" w:eastAsia="仿宋_GB2312" w:hAnsi="仿宋_GB2312" w:cs="Times New Roman" w:hint="eastAsia"/>
                <w:sz w:val="24"/>
                <w:szCs w:val="24"/>
              </w:rPr>
            </w:pPr>
          </w:p>
        </w:tc>
        <w:tc>
          <w:tcPr>
            <w:tcW w:w="25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其中：国防专利</w:t>
            </w:r>
          </w:p>
        </w:tc>
        <w:tc>
          <w:tcPr>
            <w:tcW w:w="150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94"/>
          <w:jc w:val="center"/>
        </w:trPr>
        <w:tc>
          <w:tcPr>
            <w:tcW w:w="1217"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03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植物新品种</w:t>
            </w:r>
          </w:p>
        </w:tc>
        <w:tc>
          <w:tcPr>
            <w:tcW w:w="15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5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国家级农作物品种</w:t>
            </w:r>
          </w:p>
        </w:tc>
        <w:tc>
          <w:tcPr>
            <w:tcW w:w="150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94"/>
          <w:jc w:val="center"/>
        </w:trPr>
        <w:tc>
          <w:tcPr>
            <w:tcW w:w="1217"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03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国家新药</w:t>
            </w:r>
          </w:p>
        </w:tc>
        <w:tc>
          <w:tcPr>
            <w:tcW w:w="15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5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国家一级中药保护品种</w:t>
            </w:r>
          </w:p>
        </w:tc>
        <w:tc>
          <w:tcPr>
            <w:tcW w:w="150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94"/>
          <w:jc w:val="center"/>
        </w:trPr>
        <w:tc>
          <w:tcPr>
            <w:tcW w:w="1217"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03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集成电路布图</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设计专有权</w:t>
            </w:r>
          </w:p>
        </w:tc>
        <w:tc>
          <w:tcPr>
            <w:tcW w:w="15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5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实用新型</w:t>
            </w:r>
          </w:p>
        </w:tc>
        <w:tc>
          <w:tcPr>
            <w:tcW w:w="150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94"/>
          <w:jc w:val="center"/>
        </w:trPr>
        <w:tc>
          <w:tcPr>
            <w:tcW w:w="1217"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03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外观设计</w:t>
            </w:r>
          </w:p>
        </w:tc>
        <w:tc>
          <w:tcPr>
            <w:tcW w:w="15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5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软件著作权</w:t>
            </w:r>
          </w:p>
        </w:tc>
        <w:tc>
          <w:tcPr>
            <w:tcW w:w="150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bl>
    <w:p w:rsidR="00AE4E4C" w:rsidRPr="00A83C37" w:rsidRDefault="00AE4E4C" w:rsidP="00A83C37">
      <w:pPr>
        <w:adjustRightInd w:val="0"/>
        <w:snapToGrid w:val="0"/>
        <w:spacing w:line="600" w:lineRule="exact"/>
        <w:ind w:firstLineChars="200" w:firstLine="562"/>
        <w:rPr>
          <w:rFonts w:ascii="仿宋_GB2312" w:eastAsia="仿宋_GB2312" w:hAnsi="Times New Roman" w:cs="Times New Roman" w:hint="eastAsia"/>
          <w:b/>
          <w:bCs/>
          <w:sz w:val="28"/>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713"/>
        <w:gridCol w:w="1325"/>
        <w:gridCol w:w="1545"/>
        <w:gridCol w:w="1544"/>
        <w:gridCol w:w="1544"/>
      </w:tblGrid>
      <w:tr w:rsidR="00AE4E4C" w:rsidRPr="00A83C37" w:rsidTr="00210C47">
        <w:trPr>
          <w:trHeight w:val="822"/>
          <w:jc w:val="center"/>
        </w:trPr>
        <w:tc>
          <w:tcPr>
            <w:tcW w:w="117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知识产权编号</w:t>
            </w:r>
          </w:p>
        </w:tc>
        <w:tc>
          <w:tcPr>
            <w:tcW w:w="171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知识产权名称</w:t>
            </w:r>
          </w:p>
        </w:tc>
        <w:tc>
          <w:tcPr>
            <w:tcW w:w="132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类别</w:t>
            </w:r>
          </w:p>
        </w:tc>
        <w:tc>
          <w:tcPr>
            <w:tcW w:w="154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授权日期</w:t>
            </w:r>
          </w:p>
        </w:tc>
        <w:tc>
          <w:tcPr>
            <w:tcW w:w="154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授权号</w:t>
            </w:r>
          </w:p>
        </w:tc>
        <w:tc>
          <w:tcPr>
            <w:tcW w:w="154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获得方式</w:t>
            </w:r>
          </w:p>
        </w:tc>
      </w:tr>
      <w:tr w:rsidR="00AE4E4C" w:rsidRPr="00A83C37" w:rsidTr="00210C47">
        <w:trPr>
          <w:trHeight w:val="822"/>
          <w:jc w:val="center"/>
        </w:trPr>
        <w:tc>
          <w:tcPr>
            <w:tcW w:w="117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4"/>
              </w:rPr>
              <w:t>IP…</w:t>
            </w:r>
          </w:p>
        </w:tc>
        <w:tc>
          <w:tcPr>
            <w:tcW w:w="1713"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8"/>
              </w:rPr>
            </w:pPr>
          </w:p>
        </w:tc>
        <w:tc>
          <w:tcPr>
            <w:tcW w:w="132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8"/>
              </w:rPr>
            </w:pPr>
          </w:p>
        </w:tc>
        <w:tc>
          <w:tcPr>
            <w:tcW w:w="154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trHeight w:val="822"/>
          <w:jc w:val="center"/>
        </w:trPr>
        <w:tc>
          <w:tcPr>
            <w:tcW w:w="1172"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713"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32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r>
      <w:tr w:rsidR="00AE4E4C" w:rsidRPr="00A83C37" w:rsidTr="00210C47">
        <w:trPr>
          <w:trHeight w:val="822"/>
          <w:jc w:val="center"/>
        </w:trPr>
        <w:tc>
          <w:tcPr>
            <w:tcW w:w="1172"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713"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32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r>
      <w:tr w:rsidR="00AE4E4C" w:rsidRPr="00A83C37" w:rsidTr="00210C47">
        <w:trPr>
          <w:trHeight w:val="822"/>
          <w:jc w:val="center"/>
        </w:trPr>
        <w:tc>
          <w:tcPr>
            <w:tcW w:w="1172"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713"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32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r>
      <w:tr w:rsidR="00AE4E4C" w:rsidRPr="00A83C37" w:rsidTr="00210C47">
        <w:trPr>
          <w:trHeight w:val="822"/>
          <w:jc w:val="center"/>
        </w:trPr>
        <w:tc>
          <w:tcPr>
            <w:tcW w:w="1172"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713"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32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r>
      <w:tr w:rsidR="00AE4E4C" w:rsidRPr="00A83C37" w:rsidTr="00210C47">
        <w:trPr>
          <w:trHeight w:val="822"/>
          <w:jc w:val="center"/>
        </w:trPr>
        <w:tc>
          <w:tcPr>
            <w:tcW w:w="1172"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713"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32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r>
      <w:tr w:rsidR="00AE4E4C" w:rsidRPr="00A83C37" w:rsidTr="00210C47">
        <w:trPr>
          <w:trHeight w:val="822"/>
          <w:jc w:val="center"/>
        </w:trPr>
        <w:tc>
          <w:tcPr>
            <w:tcW w:w="1172"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713"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32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r>
      <w:tr w:rsidR="00AE4E4C" w:rsidRPr="00A83C37" w:rsidTr="00210C47">
        <w:trPr>
          <w:trHeight w:val="822"/>
          <w:jc w:val="center"/>
        </w:trPr>
        <w:tc>
          <w:tcPr>
            <w:tcW w:w="1172"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713"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32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5"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c>
          <w:tcPr>
            <w:tcW w:w="1544" w:type="dxa"/>
          </w:tcPr>
          <w:p w:rsidR="00AE4E4C" w:rsidRPr="00A83C37" w:rsidRDefault="00AE4E4C" w:rsidP="00A83C37">
            <w:pPr>
              <w:adjustRightInd w:val="0"/>
              <w:snapToGrid w:val="0"/>
              <w:spacing w:line="600" w:lineRule="exact"/>
              <w:rPr>
                <w:rFonts w:ascii="仿宋_GB2312" w:eastAsia="仿宋_GB2312" w:hAnsi="Times New Roman" w:cs="Times New Roman" w:hint="eastAsia"/>
                <w:sz w:val="28"/>
                <w:szCs w:val="28"/>
              </w:rPr>
            </w:pPr>
          </w:p>
        </w:tc>
      </w:tr>
    </w:tbl>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p>
    <w:p w:rsidR="00AE4E4C" w:rsidRPr="00A83C37" w:rsidRDefault="00AE4E4C" w:rsidP="00A83C37">
      <w:pPr>
        <w:widowControl/>
        <w:spacing w:line="600" w:lineRule="exact"/>
        <w:jc w:val="left"/>
        <w:rPr>
          <w:rFonts w:ascii="仿宋_GB2312" w:eastAsia="仿宋_GB2312" w:hAnsi="黑体" w:cs="Times New Roman" w:hint="eastAsia"/>
          <w:sz w:val="28"/>
          <w:szCs w:val="32"/>
        </w:rPr>
      </w:pPr>
      <w:r w:rsidRPr="00A83C37">
        <w:rPr>
          <w:rFonts w:ascii="仿宋_GB2312" w:eastAsia="仿宋_GB2312" w:hAnsi="黑体" w:cs="Times New Roman" w:hint="eastAsia"/>
          <w:sz w:val="28"/>
          <w:szCs w:val="32"/>
        </w:rPr>
        <w:br w:type="page"/>
      </w:r>
    </w:p>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r w:rsidRPr="00A83C37">
        <w:rPr>
          <w:rFonts w:ascii="仿宋_GB2312" w:eastAsia="仿宋_GB2312" w:hAnsi="黑体" w:cs="Times New Roman" w:hint="eastAsia"/>
          <w:sz w:val="28"/>
          <w:szCs w:val="32"/>
        </w:rPr>
        <w:lastRenderedPageBreak/>
        <w:t>三、人力资源情况表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631"/>
        <w:gridCol w:w="1203"/>
        <w:gridCol w:w="1626"/>
        <w:gridCol w:w="270"/>
        <w:gridCol w:w="1414"/>
        <w:gridCol w:w="1686"/>
      </w:tblGrid>
      <w:tr w:rsidR="00AE4E4C" w:rsidRPr="00A83C37" w:rsidTr="00210C47">
        <w:trPr>
          <w:cantSplit/>
          <w:trHeight w:val="737"/>
          <w:jc w:val="center"/>
        </w:trPr>
        <w:tc>
          <w:tcPr>
            <w:tcW w:w="8843" w:type="dxa"/>
            <w:gridSpan w:val="7"/>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b/>
                <w:bCs/>
                <w:sz w:val="24"/>
                <w:szCs w:val="28"/>
              </w:rPr>
              <w:t>（一）总体情况</w:t>
            </w:r>
          </w:p>
        </w:tc>
      </w:tr>
      <w:tr w:rsidR="00AE4E4C" w:rsidRPr="00A83C37" w:rsidTr="00210C47">
        <w:trPr>
          <w:cantSplit/>
          <w:trHeight w:val="737"/>
          <w:jc w:val="center"/>
        </w:trPr>
        <w:tc>
          <w:tcPr>
            <w:tcW w:w="264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099" w:type="dxa"/>
            <w:gridSpan w:val="3"/>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企业职工</w:t>
            </w:r>
          </w:p>
        </w:tc>
        <w:tc>
          <w:tcPr>
            <w:tcW w:w="3100"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科技人员</w:t>
            </w:r>
          </w:p>
        </w:tc>
      </w:tr>
      <w:tr w:rsidR="00AE4E4C" w:rsidRPr="00A83C37" w:rsidTr="00210C47">
        <w:trPr>
          <w:cantSplit/>
          <w:trHeight w:val="737"/>
          <w:jc w:val="center"/>
        </w:trPr>
        <w:tc>
          <w:tcPr>
            <w:tcW w:w="264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总   数（人）</w:t>
            </w:r>
          </w:p>
        </w:tc>
        <w:tc>
          <w:tcPr>
            <w:tcW w:w="3099" w:type="dxa"/>
            <w:gridSpan w:val="3"/>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100"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644" w:type="dxa"/>
            <w:gridSpan w:val="2"/>
            <w:tcBorders>
              <w:bottom w:val="single" w:sz="4" w:space="0" w:color="auto"/>
            </w:tcBorders>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其中：在职人员</w:t>
            </w:r>
          </w:p>
        </w:tc>
        <w:tc>
          <w:tcPr>
            <w:tcW w:w="3099" w:type="dxa"/>
            <w:gridSpan w:val="3"/>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100"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64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兼职人员</w:t>
            </w:r>
          </w:p>
        </w:tc>
        <w:tc>
          <w:tcPr>
            <w:tcW w:w="3099" w:type="dxa"/>
            <w:gridSpan w:val="3"/>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100"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64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 xml:space="preserve">    临时聘用人员</w:t>
            </w:r>
          </w:p>
        </w:tc>
        <w:tc>
          <w:tcPr>
            <w:tcW w:w="3099" w:type="dxa"/>
            <w:gridSpan w:val="3"/>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100"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64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外籍人员</w:t>
            </w:r>
          </w:p>
        </w:tc>
        <w:tc>
          <w:tcPr>
            <w:tcW w:w="3099" w:type="dxa"/>
            <w:gridSpan w:val="3"/>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100"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644"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 xml:space="preserve">    留学归国人员</w:t>
            </w:r>
          </w:p>
        </w:tc>
        <w:tc>
          <w:tcPr>
            <w:tcW w:w="3099"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100"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644"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 xml:space="preserve">    千人计划人员</w:t>
            </w:r>
          </w:p>
        </w:tc>
        <w:tc>
          <w:tcPr>
            <w:tcW w:w="3099"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3100"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8843" w:type="dxa"/>
            <w:gridSpan w:val="7"/>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b/>
                <w:bCs/>
                <w:sz w:val="24"/>
                <w:szCs w:val="28"/>
              </w:rPr>
              <w:t>（二）全体人员结构</w:t>
            </w:r>
          </w:p>
        </w:tc>
      </w:tr>
      <w:tr w:rsidR="00AE4E4C" w:rsidRPr="00A83C37" w:rsidTr="00210C47">
        <w:trPr>
          <w:cantSplit/>
          <w:trHeight w:val="737"/>
          <w:jc w:val="center"/>
        </w:trPr>
        <w:tc>
          <w:tcPr>
            <w:tcW w:w="201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学  历</w:t>
            </w:r>
          </w:p>
        </w:tc>
        <w:tc>
          <w:tcPr>
            <w:tcW w:w="1834"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博  士</w:t>
            </w:r>
          </w:p>
        </w:tc>
        <w:tc>
          <w:tcPr>
            <w:tcW w:w="162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硕  士</w:t>
            </w:r>
          </w:p>
        </w:tc>
        <w:tc>
          <w:tcPr>
            <w:tcW w:w="1684"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本  科</w:t>
            </w:r>
          </w:p>
        </w:tc>
        <w:tc>
          <w:tcPr>
            <w:tcW w:w="168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大专及以下</w:t>
            </w:r>
          </w:p>
        </w:tc>
      </w:tr>
      <w:tr w:rsidR="00AE4E4C" w:rsidRPr="00A83C37" w:rsidTr="00210C47">
        <w:trPr>
          <w:cantSplit/>
          <w:trHeight w:val="737"/>
          <w:jc w:val="center"/>
        </w:trPr>
        <w:tc>
          <w:tcPr>
            <w:tcW w:w="2013"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人  数</w:t>
            </w:r>
          </w:p>
        </w:tc>
        <w:tc>
          <w:tcPr>
            <w:tcW w:w="183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2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8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8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013"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职  称</w:t>
            </w:r>
          </w:p>
        </w:tc>
        <w:tc>
          <w:tcPr>
            <w:tcW w:w="183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高级职称</w:t>
            </w:r>
          </w:p>
        </w:tc>
        <w:tc>
          <w:tcPr>
            <w:tcW w:w="162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中级职称</w:t>
            </w:r>
          </w:p>
        </w:tc>
        <w:tc>
          <w:tcPr>
            <w:tcW w:w="168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初级职称</w:t>
            </w:r>
          </w:p>
        </w:tc>
        <w:tc>
          <w:tcPr>
            <w:tcW w:w="168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高级技工</w:t>
            </w:r>
          </w:p>
        </w:tc>
      </w:tr>
      <w:tr w:rsidR="00AE4E4C" w:rsidRPr="00A83C37" w:rsidTr="00210C47">
        <w:trPr>
          <w:cantSplit/>
          <w:trHeight w:val="737"/>
          <w:jc w:val="center"/>
        </w:trPr>
        <w:tc>
          <w:tcPr>
            <w:tcW w:w="2013"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人  数</w:t>
            </w:r>
          </w:p>
        </w:tc>
        <w:tc>
          <w:tcPr>
            <w:tcW w:w="183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2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8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8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r w:rsidR="00AE4E4C" w:rsidRPr="00A83C37" w:rsidTr="00210C47">
        <w:trPr>
          <w:cantSplit/>
          <w:trHeight w:val="737"/>
          <w:jc w:val="center"/>
        </w:trPr>
        <w:tc>
          <w:tcPr>
            <w:tcW w:w="2013"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年  龄</w:t>
            </w:r>
          </w:p>
        </w:tc>
        <w:tc>
          <w:tcPr>
            <w:tcW w:w="183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30及以下</w:t>
            </w:r>
          </w:p>
        </w:tc>
        <w:tc>
          <w:tcPr>
            <w:tcW w:w="162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31-40</w:t>
            </w:r>
          </w:p>
        </w:tc>
        <w:tc>
          <w:tcPr>
            <w:tcW w:w="168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41-50</w:t>
            </w:r>
          </w:p>
        </w:tc>
        <w:tc>
          <w:tcPr>
            <w:tcW w:w="168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51及以上</w:t>
            </w:r>
          </w:p>
        </w:tc>
      </w:tr>
      <w:tr w:rsidR="00AE4E4C" w:rsidRPr="00A83C37" w:rsidTr="00210C47">
        <w:trPr>
          <w:cantSplit/>
          <w:trHeight w:val="737"/>
          <w:jc w:val="center"/>
        </w:trPr>
        <w:tc>
          <w:tcPr>
            <w:tcW w:w="2013"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t>人  数</w:t>
            </w:r>
          </w:p>
        </w:tc>
        <w:tc>
          <w:tcPr>
            <w:tcW w:w="183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2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84"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c>
          <w:tcPr>
            <w:tcW w:w="168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8"/>
              </w:rPr>
            </w:pPr>
          </w:p>
        </w:tc>
      </w:tr>
    </w:tbl>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r w:rsidRPr="00A83C37">
        <w:rPr>
          <w:rFonts w:ascii="仿宋_GB2312" w:eastAsia="仿宋_GB2312" w:hAnsi="Times New Roman" w:cs="Times New Roman" w:hint="eastAsia"/>
          <w:b/>
          <w:bCs/>
          <w:sz w:val="28"/>
          <w:szCs w:val="32"/>
        </w:rPr>
        <w:br w:type="page"/>
      </w:r>
      <w:r w:rsidRPr="00A83C37">
        <w:rPr>
          <w:rFonts w:ascii="仿宋_GB2312" w:eastAsia="仿宋_GB2312" w:hAnsi="黑体" w:cs="Times New Roman" w:hint="eastAsia"/>
          <w:sz w:val="28"/>
          <w:szCs w:val="32"/>
        </w:rPr>
        <w:lastRenderedPageBreak/>
        <w:t>四、企业研究开发活动情况表（近三年执行的活动，按单一活动填报）</w:t>
      </w: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研发活动编号：RD…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125"/>
        <w:gridCol w:w="1651"/>
        <w:gridCol w:w="1127"/>
        <w:gridCol w:w="845"/>
        <w:gridCol w:w="1066"/>
        <w:gridCol w:w="1330"/>
      </w:tblGrid>
      <w:tr w:rsidR="00AE4E4C" w:rsidRPr="00A83C37" w:rsidTr="00210C47">
        <w:trPr>
          <w:cantSplit/>
          <w:trHeight w:val="737"/>
          <w:jc w:val="center"/>
        </w:trPr>
        <w:tc>
          <w:tcPr>
            <w:tcW w:w="170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研发活动名称</w:t>
            </w:r>
          </w:p>
        </w:tc>
        <w:tc>
          <w:tcPr>
            <w:tcW w:w="2776"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971"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2"/>
                <w:sz w:val="24"/>
                <w:szCs w:val="24"/>
              </w:rPr>
            </w:pPr>
            <w:r w:rsidRPr="00A83C37">
              <w:rPr>
                <w:rFonts w:ascii="仿宋_GB2312" w:eastAsia="仿宋_GB2312" w:hAnsi="仿宋_GB2312" w:cs="Times New Roman" w:hint="eastAsia"/>
                <w:spacing w:val="-12"/>
                <w:sz w:val="24"/>
                <w:szCs w:val="24"/>
              </w:rPr>
              <w:t>起止时间</w:t>
            </w:r>
          </w:p>
        </w:tc>
        <w:tc>
          <w:tcPr>
            <w:tcW w:w="2396"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70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技术领域</w:t>
            </w:r>
          </w:p>
        </w:tc>
        <w:tc>
          <w:tcPr>
            <w:tcW w:w="7143" w:type="dxa"/>
            <w:gridSpan w:val="6"/>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70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12"/>
                <w:sz w:val="24"/>
                <w:szCs w:val="24"/>
              </w:rPr>
              <w:t>技术来源</w:t>
            </w:r>
          </w:p>
        </w:tc>
        <w:tc>
          <w:tcPr>
            <w:tcW w:w="2775"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972"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知识产权编号</w:t>
            </w:r>
          </w:p>
        </w:tc>
        <w:tc>
          <w:tcPr>
            <w:tcW w:w="2396" w:type="dxa"/>
            <w:gridSpan w:val="2"/>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700"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研发经费</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总预算</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（万元）</w:t>
            </w:r>
          </w:p>
        </w:tc>
        <w:tc>
          <w:tcPr>
            <w:tcW w:w="1125"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650"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2"/>
                <w:sz w:val="24"/>
                <w:szCs w:val="24"/>
              </w:rPr>
            </w:pPr>
            <w:r w:rsidRPr="00A83C37">
              <w:rPr>
                <w:rFonts w:ascii="仿宋_GB2312" w:eastAsia="仿宋_GB2312" w:hAnsi="仿宋_GB2312" w:cs="Times New Roman" w:hint="eastAsia"/>
                <w:spacing w:val="-12"/>
                <w:sz w:val="24"/>
                <w:szCs w:val="24"/>
              </w:rPr>
              <w:t>研发经费</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20"/>
                <w:sz w:val="24"/>
                <w:szCs w:val="24"/>
              </w:rPr>
            </w:pPr>
            <w:r w:rsidRPr="00A83C37">
              <w:rPr>
                <w:rFonts w:ascii="仿宋_GB2312" w:eastAsia="仿宋_GB2312" w:hAnsi="仿宋_GB2312" w:cs="Times New Roman" w:hint="eastAsia"/>
                <w:spacing w:val="-20"/>
                <w:sz w:val="24"/>
                <w:szCs w:val="24"/>
              </w:rPr>
              <w:t>近三年总支出</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（万元）</w:t>
            </w:r>
          </w:p>
        </w:tc>
        <w:tc>
          <w:tcPr>
            <w:tcW w:w="1127"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845" w:type="dxa"/>
            <w:vMerge w:val="restart"/>
            <w:vAlign w:val="center"/>
          </w:tcPr>
          <w:p w:rsidR="00AE4E4C" w:rsidRPr="00A83C37" w:rsidRDefault="00AE4E4C" w:rsidP="00A83C37">
            <w:pPr>
              <w:adjustRightInd w:val="0"/>
              <w:snapToGrid w:val="0"/>
              <w:spacing w:beforeLines="50" w:before="15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其中</w:t>
            </w:r>
          </w:p>
        </w:tc>
        <w:tc>
          <w:tcPr>
            <w:tcW w:w="106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第一年</w:t>
            </w:r>
          </w:p>
        </w:tc>
        <w:tc>
          <w:tcPr>
            <w:tcW w:w="133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700"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125"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650"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127"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845"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c>
          <w:tcPr>
            <w:tcW w:w="106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第二年</w:t>
            </w:r>
          </w:p>
        </w:tc>
        <w:tc>
          <w:tcPr>
            <w:tcW w:w="133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737"/>
          <w:jc w:val="center"/>
        </w:trPr>
        <w:tc>
          <w:tcPr>
            <w:tcW w:w="1700"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125"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650" w:type="dxa"/>
            <w:vMerge/>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127" w:type="dxa"/>
            <w:vMerge/>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845" w:type="dxa"/>
            <w:vMerge/>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c>
          <w:tcPr>
            <w:tcW w:w="1066"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第三年</w:t>
            </w:r>
          </w:p>
        </w:tc>
        <w:tc>
          <w:tcPr>
            <w:tcW w:w="133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1984"/>
          <w:jc w:val="center"/>
        </w:trPr>
        <w:tc>
          <w:tcPr>
            <w:tcW w:w="170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目的及组织实施方式</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2"/>
                <w:sz w:val="24"/>
                <w:szCs w:val="24"/>
              </w:rPr>
              <w:t>（限400字）</w:t>
            </w:r>
          </w:p>
        </w:tc>
        <w:tc>
          <w:tcPr>
            <w:tcW w:w="7143" w:type="dxa"/>
            <w:gridSpan w:val="6"/>
            <w:tcBorders>
              <w:bottom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tc>
      </w:tr>
      <w:tr w:rsidR="00AE4E4C" w:rsidRPr="00A83C37" w:rsidTr="00210C47">
        <w:trPr>
          <w:cantSplit/>
          <w:trHeight w:val="1984"/>
          <w:jc w:val="center"/>
        </w:trPr>
        <w:tc>
          <w:tcPr>
            <w:tcW w:w="170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核心技术及</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创新点</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2"/>
                <w:sz w:val="24"/>
                <w:szCs w:val="24"/>
              </w:rPr>
              <w:t>（限400字）</w:t>
            </w:r>
          </w:p>
        </w:tc>
        <w:tc>
          <w:tcPr>
            <w:tcW w:w="7143" w:type="dxa"/>
            <w:gridSpan w:val="6"/>
            <w:tcBorders>
              <w:bottom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tc>
      </w:tr>
      <w:tr w:rsidR="00AE4E4C" w:rsidRPr="00A83C37" w:rsidTr="00210C47">
        <w:trPr>
          <w:cantSplit/>
          <w:trHeight w:val="1984"/>
          <w:jc w:val="center"/>
        </w:trPr>
        <w:tc>
          <w:tcPr>
            <w:tcW w:w="1700"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0"/>
                <w:sz w:val="24"/>
                <w:szCs w:val="24"/>
              </w:rPr>
              <w:t>取得的</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阶段性成果</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2"/>
                <w:sz w:val="24"/>
                <w:szCs w:val="24"/>
              </w:rPr>
            </w:pPr>
            <w:r w:rsidRPr="00A83C37">
              <w:rPr>
                <w:rFonts w:ascii="仿宋_GB2312" w:eastAsia="仿宋_GB2312" w:hAnsi="仿宋_GB2312" w:cs="Times New Roman" w:hint="eastAsia"/>
                <w:spacing w:val="-12"/>
                <w:sz w:val="24"/>
                <w:szCs w:val="24"/>
              </w:rPr>
              <w:t>（限400字）</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p>
        </w:tc>
        <w:tc>
          <w:tcPr>
            <w:tcW w:w="7143" w:type="dxa"/>
            <w:gridSpan w:val="6"/>
            <w:tcBorders>
              <w:bottom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tc>
      </w:tr>
    </w:tbl>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bookmarkStart w:id="58" w:name="_Toc189391097"/>
      <w:bookmarkStart w:id="59" w:name="_Toc18443"/>
      <w:bookmarkStart w:id="60" w:name="_Toc445469108"/>
      <w:bookmarkStart w:id="61" w:name="_Toc5464"/>
    </w:p>
    <w:p w:rsidR="00AE4E4C" w:rsidRPr="00A83C37" w:rsidRDefault="00AE4E4C" w:rsidP="00A83C37">
      <w:pPr>
        <w:widowControl/>
        <w:spacing w:line="600" w:lineRule="exact"/>
        <w:jc w:val="left"/>
        <w:rPr>
          <w:rFonts w:ascii="仿宋_GB2312" w:eastAsia="仿宋_GB2312" w:hAnsi="黑体" w:cs="Times New Roman" w:hint="eastAsia"/>
          <w:sz w:val="28"/>
          <w:szCs w:val="32"/>
        </w:rPr>
      </w:pPr>
      <w:r w:rsidRPr="00A83C37">
        <w:rPr>
          <w:rFonts w:ascii="仿宋_GB2312" w:eastAsia="仿宋_GB2312" w:hAnsi="黑体" w:cs="Times New Roman" w:hint="eastAsia"/>
          <w:sz w:val="28"/>
          <w:szCs w:val="32"/>
        </w:rPr>
        <w:br w:type="page"/>
      </w:r>
    </w:p>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r w:rsidRPr="00A83C37">
        <w:rPr>
          <w:rFonts w:ascii="仿宋_GB2312" w:eastAsia="仿宋_GB2312" w:hAnsi="黑体" w:cs="Times New Roman" w:hint="eastAsia"/>
          <w:sz w:val="28"/>
          <w:szCs w:val="32"/>
        </w:rPr>
        <w:lastRenderedPageBreak/>
        <w:t>五、企业年度研究开发费用结构明细表</w:t>
      </w:r>
      <w:bookmarkEnd w:id="58"/>
      <w:r w:rsidRPr="00A83C37">
        <w:rPr>
          <w:rFonts w:ascii="仿宋_GB2312" w:eastAsia="仿宋_GB2312" w:hAnsi="黑体" w:cs="Times New Roman" w:hint="eastAsia"/>
          <w:sz w:val="28"/>
          <w:szCs w:val="32"/>
        </w:rPr>
        <w:t>(按近三年每年分别填报)</w:t>
      </w:r>
      <w:bookmarkEnd w:id="59"/>
      <w:bookmarkEnd w:id="60"/>
      <w:bookmarkEnd w:id="61"/>
    </w:p>
    <w:p w:rsidR="00AE4E4C" w:rsidRPr="00A83C37" w:rsidRDefault="00AE4E4C" w:rsidP="00A83C37">
      <w:pPr>
        <w:adjustRightInd w:val="0"/>
        <w:snapToGrid w:val="0"/>
        <w:spacing w:line="600" w:lineRule="exact"/>
        <w:ind w:firstLineChars="200" w:firstLine="560"/>
        <w:rPr>
          <w:rFonts w:ascii="仿宋_GB2312" w:eastAsia="仿宋_GB2312" w:hAnsi="Times New Roman" w:cs="Times New Roman" w:hint="eastAsia"/>
          <w:b/>
          <w:bCs/>
          <w:sz w:val="28"/>
          <w:szCs w:val="28"/>
        </w:rPr>
      </w:pPr>
      <w:r w:rsidRPr="00A83C37">
        <w:rPr>
          <w:rFonts w:ascii="仿宋_GB2312" w:eastAsia="仿宋_GB2312" w:hAnsi="Times New Roman" w:cs="Times New Roman" w:hint="eastAsia"/>
          <w:sz w:val="28"/>
          <w:szCs w:val="28"/>
          <w:u w:val="single"/>
        </w:rPr>
        <w:t xml:space="preserve">         </w:t>
      </w:r>
      <w:r w:rsidRPr="00A83C37">
        <w:rPr>
          <w:rFonts w:ascii="仿宋_GB2312" w:eastAsia="仿宋_GB2312" w:hAnsi="Times New Roman" w:cs="Times New Roman" w:hint="eastAsia"/>
          <w:sz w:val="28"/>
          <w:szCs w:val="28"/>
        </w:rPr>
        <w:t xml:space="preserve">年度  </w:t>
      </w:r>
      <w:r w:rsidRPr="00A83C37">
        <w:rPr>
          <w:rFonts w:ascii="仿宋_GB2312" w:eastAsia="仿宋_GB2312" w:hAnsi="Times New Roman" w:cs="Times New Roman" w:hint="eastAsia"/>
          <w:b/>
          <w:bCs/>
          <w:sz w:val="28"/>
          <w:szCs w:val="28"/>
        </w:rPr>
        <w:t xml:space="preserve">                                    </w:t>
      </w:r>
      <w:r w:rsidRPr="00A83C37">
        <w:rPr>
          <w:rFonts w:ascii="仿宋_GB2312" w:eastAsia="仿宋_GB2312" w:hAnsi="Times New Roman" w:cs="Times New Roman" w:hint="eastAsia"/>
          <w:sz w:val="28"/>
          <w:szCs w:val="28"/>
        </w:rPr>
        <w:t>单位：万元</w:t>
      </w:r>
    </w:p>
    <w:tbl>
      <w:tblPr>
        <w:tblpPr w:leftFromText="180" w:rightFromText="180" w:vertAnchor="text" w:horzAnchor="margin" w:tblpXSpec="center" w:tblpY="15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971"/>
        <w:gridCol w:w="971"/>
        <w:gridCol w:w="949"/>
        <w:gridCol w:w="556"/>
        <w:gridCol w:w="955"/>
        <w:gridCol w:w="836"/>
      </w:tblGrid>
      <w:tr w:rsidR="00AE4E4C" w:rsidRPr="00A83C37" w:rsidTr="00210C47">
        <w:trPr>
          <w:cantSplit/>
          <w:trHeight w:val="1134"/>
          <w:jc w:val="center"/>
        </w:trPr>
        <w:tc>
          <w:tcPr>
            <w:tcW w:w="3605" w:type="dxa"/>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r w:rsidRPr="00A83C37">
              <w:rPr>
                <w:rFonts w:ascii="仿宋_GB2312" w:eastAsia="仿宋_GB2312" w:hAnsi="仿宋_GB2312" w:cs="Times New Roman" w:hint="eastAsia"/>
                <w:b/>
                <w:bCs/>
                <w:kern w:val="44"/>
                <w:sz w:val="24"/>
                <w:szCs w:val="24"/>
              </w:rPr>
              <w:t xml:space="preserve"> 科目</w:t>
            </w:r>
          </w:p>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r w:rsidRPr="00A83C37">
              <w:rPr>
                <w:rFonts w:ascii="仿宋_GB2312" w:eastAsia="仿宋_GB2312" w:hAnsi="仿宋_GB2312" w:cs="Times New Roman" w:hint="eastAsia"/>
                <w:b/>
                <w:bCs/>
                <w:kern w:val="44"/>
                <w:sz w:val="24"/>
                <w:szCs w:val="24"/>
              </w:rPr>
              <w:t>累计发生额</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b/>
                <w:bCs/>
                <w:kern w:val="44"/>
                <w:sz w:val="24"/>
                <w:szCs w:val="24"/>
              </w:rPr>
            </w:pPr>
            <w:r w:rsidRPr="00A83C37">
              <w:rPr>
                <w:rFonts w:ascii="仿宋_GB2312" w:eastAsia="仿宋_GB2312" w:hAnsi="仿宋_GB2312" w:cs="Times New Roman" w:hint="eastAsia"/>
                <w:b/>
                <w:bCs/>
                <w:kern w:val="44"/>
                <w:sz w:val="24"/>
                <w:szCs w:val="24"/>
              </w:rPr>
              <w:t>研发项目编号</w:t>
            </w:r>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bookmarkStart w:id="62" w:name="_Toc8283"/>
            <w:bookmarkStart w:id="63" w:name="_Toc445469109"/>
            <w:bookmarkStart w:id="64" w:name="_Toc5929"/>
            <w:r w:rsidRPr="00A83C37">
              <w:rPr>
                <w:rFonts w:ascii="仿宋_GB2312" w:eastAsia="仿宋_GB2312" w:hAnsi="仿宋_GB2312" w:cs="Times New Roman" w:hint="eastAsia"/>
                <w:sz w:val="24"/>
                <w:szCs w:val="24"/>
              </w:rPr>
              <w:t>RD01</w:t>
            </w:r>
            <w:bookmarkEnd w:id="62"/>
            <w:bookmarkEnd w:id="63"/>
            <w:bookmarkEnd w:id="64"/>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RD02</w:t>
            </w:r>
          </w:p>
        </w:tc>
        <w:tc>
          <w:tcPr>
            <w:tcW w:w="94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sz w:val="24"/>
                <w:szCs w:val="24"/>
              </w:rPr>
              <w:t>RD03</w:t>
            </w:r>
          </w:p>
        </w:tc>
        <w:tc>
          <w:tcPr>
            <w:tcW w:w="55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sz w:val="24"/>
                <w:szCs w:val="24"/>
              </w:rPr>
              <w:t>…</w:t>
            </w:r>
          </w:p>
        </w:tc>
        <w:tc>
          <w:tcPr>
            <w:tcW w:w="9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sz w:val="24"/>
                <w:szCs w:val="24"/>
              </w:rPr>
              <w:t>RD…</w:t>
            </w:r>
          </w:p>
        </w:tc>
        <w:tc>
          <w:tcPr>
            <w:tcW w:w="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kern w:val="44"/>
                <w:sz w:val="24"/>
                <w:szCs w:val="24"/>
              </w:rPr>
              <w:t>合计</w:t>
            </w:r>
          </w:p>
        </w:tc>
      </w:tr>
      <w:tr w:rsidR="00AE4E4C" w:rsidRPr="00A83C37" w:rsidTr="00210C47">
        <w:trPr>
          <w:trHeight w:val="850"/>
          <w:jc w:val="center"/>
        </w:trPr>
        <w:tc>
          <w:tcPr>
            <w:tcW w:w="360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Calibri" w:cs="Calibri" w:hint="eastAsia"/>
                <w:kern w:val="44"/>
                <w:sz w:val="24"/>
                <w:szCs w:val="24"/>
              </w:rPr>
              <w:t> </w:t>
            </w:r>
            <w:r w:rsidRPr="00A83C37">
              <w:rPr>
                <w:rFonts w:ascii="仿宋_GB2312" w:eastAsia="仿宋_GB2312" w:hAnsi="仿宋_GB2312" w:cs="Times New Roman" w:hint="eastAsia"/>
                <w:kern w:val="44"/>
                <w:sz w:val="24"/>
                <w:szCs w:val="24"/>
              </w:rPr>
              <w:t>内部研究开发费用</w:t>
            </w:r>
          </w:p>
        </w:tc>
        <w:tc>
          <w:tcPr>
            <w:tcW w:w="971"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p>
        </w:tc>
        <w:tc>
          <w:tcPr>
            <w:tcW w:w="971" w:type="dxa"/>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p>
        </w:tc>
        <w:tc>
          <w:tcPr>
            <w:tcW w:w="949"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p>
        </w:tc>
        <w:tc>
          <w:tcPr>
            <w:tcW w:w="556"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p>
        </w:tc>
        <w:tc>
          <w:tcPr>
            <w:tcW w:w="95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p>
        </w:tc>
        <w:tc>
          <w:tcPr>
            <w:tcW w:w="836"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kern w:val="44"/>
                <w:sz w:val="24"/>
                <w:szCs w:val="24"/>
              </w:rPr>
              <w:t xml:space="preserve"> 其中：人员人工费用</w:t>
            </w:r>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71" w:type="dxa"/>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4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55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kern w:val="44"/>
                <w:sz w:val="24"/>
                <w:szCs w:val="24"/>
              </w:rPr>
              <w:t xml:space="preserve">       直接投入费用</w:t>
            </w:r>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71" w:type="dxa"/>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4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55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kern w:val="44"/>
                <w:sz w:val="24"/>
                <w:szCs w:val="24"/>
              </w:rPr>
              <w:t xml:space="preserve">       折旧费用与长期待摊费用</w:t>
            </w:r>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71" w:type="dxa"/>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4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55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spacing w:val="-10"/>
                <w:kern w:val="44"/>
                <w:sz w:val="24"/>
                <w:szCs w:val="24"/>
              </w:rPr>
              <w:t xml:space="preserve">        无形资产摊销费用</w:t>
            </w:r>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71" w:type="dxa"/>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4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55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kern w:val="44"/>
                <w:sz w:val="24"/>
                <w:szCs w:val="24"/>
              </w:rPr>
              <w:t xml:space="preserve">       设计费用</w:t>
            </w:r>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71" w:type="dxa"/>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4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55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sz w:val="24"/>
                <w:szCs w:val="32"/>
              </w:rPr>
              <w:t xml:space="preserve">       </w:t>
            </w:r>
            <w:r w:rsidRPr="00A83C37">
              <w:rPr>
                <w:rFonts w:ascii="仿宋_GB2312" w:eastAsia="仿宋_GB2312" w:hAnsi="仿宋_GB2312" w:cs="Times New Roman" w:hint="eastAsia"/>
                <w:sz w:val="24"/>
                <w:szCs w:val="32"/>
                <w:lang w:val="zh-CN"/>
              </w:rPr>
              <w:t>装备调试费用与试验费用</w:t>
            </w:r>
          </w:p>
        </w:tc>
        <w:tc>
          <w:tcPr>
            <w:tcW w:w="971"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71" w:type="dxa"/>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4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55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5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83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kern w:val="44"/>
                <w:sz w:val="24"/>
                <w:szCs w:val="24"/>
              </w:rPr>
              <w:t xml:space="preserve">       其他费用</w:t>
            </w:r>
          </w:p>
        </w:tc>
        <w:tc>
          <w:tcPr>
            <w:tcW w:w="971" w:type="dxa"/>
            <w:tcBorders>
              <w:bottom w:val="doub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71" w:type="dxa"/>
            <w:tcBorders>
              <w:bottom w:val="double" w:sz="4" w:space="0" w:color="auto"/>
            </w:tcBorders>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49" w:type="dxa"/>
            <w:tcBorders>
              <w:bottom w:val="doub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556" w:type="dxa"/>
            <w:tcBorders>
              <w:bottom w:val="doub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955" w:type="dxa"/>
            <w:tcBorders>
              <w:bottom w:val="doub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c>
          <w:tcPr>
            <w:tcW w:w="836" w:type="dxa"/>
            <w:tcBorders>
              <w:bottom w:val="doub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kern w:val="44"/>
                <w:sz w:val="24"/>
                <w:szCs w:val="24"/>
              </w:rPr>
            </w:pPr>
          </w:p>
        </w:tc>
      </w:tr>
      <w:tr w:rsidR="00AE4E4C" w:rsidRPr="00A83C37" w:rsidTr="00210C47">
        <w:trPr>
          <w:trHeight w:val="850"/>
          <w:jc w:val="center"/>
        </w:trPr>
        <w:tc>
          <w:tcPr>
            <w:tcW w:w="3605"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kern w:val="44"/>
                <w:sz w:val="24"/>
                <w:szCs w:val="24"/>
              </w:rPr>
            </w:pPr>
            <w:r w:rsidRPr="00A83C37">
              <w:rPr>
                <w:rFonts w:ascii="仿宋_GB2312" w:eastAsia="仿宋_GB2312" w:hAnsi="仿宋_GB2312" w:cs="Times New Roman" w:hint="eastAsia"/>
                <w:kern w:val="44"/>
                <w:sz w:val="24"/>
                <w:szCs w:val="24"/>
              </w:rPr>
              <w:t>委托外部研究开发费用</w:t>
            </w:r>
          </w:p>
        </w:tc>
        <w:tc>
          <w:tcPr>
            <w:tcW w:w="971"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71"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49"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556"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55"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836"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r>
      <w:tr w:rsidR="00AE4E4C" w:rsidRPr="00A83C37" w:rsidTr="00210C47">
        <w:trPr>
          <w:trHeight w:val="850"/>
          <w:jc w:val="center"/>
        </w:trPr>
        <w:tc>
          <w:tcPr>
            <w:tcW w:w="3605"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pacing w:val="-20"/>
                <w:kern w:val="44"/>
                <w:sz w:val="24"/>
                <w:szCs w:val="24"/>
              </w:rPr>
            </w:pPr>
            <w:r w:rsidRPr="00A83C37">
              <w:rPr>
                <w:rFonts w:ascii="仿宋_GB2312" w:eastAsia="仿宋_GB2312" w:hAnsi="仿宋_GB2312" w:cs="Times New Roman" w:hint="eastAsia"/>
                <w:spacing w:val="-20"/>
                <w:kern w:val="44"/>
                <w:sz w:val="24"/>
                <w:szCs w:val="24"/>
              </w:rPr>
              <w:t xml:space="preserve"> 其中：境内的外部研发费用</w:t>
            </w:r>
          </w:p>
        </w:tc>
        <w:tc>
          <w:tcPr>
            <w:tcW w:w="971"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71"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49"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556"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55"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836" w:type="dxa"/>
            <w:tcBorders>
              <w:bottom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r>
      <w:tr w:rsidR="00AE4E4C" w:rsidRPr="00A83C37" w:rsidTr="00210C47">
        <w:trPr>
          <w:trHeight w:val="850"/>
          <w:jc w:val="center"/>
        </w:trPr>
        <w:tc>
          <w:tcPr>
            <w:tcW w:w="3605" w:type="dxa"/>
            <w:tcBorders>
              <w:top w:val="double" w:sz="4" w:space="0" w:color="auto"/>
            </w:tcBorders>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pacing w:val="-20"/>
                <w:kern w:val="44"/>
                <w:sz w:val="24"/>
                <w:szCs w:val="24"/>
              </w:rPr>
            </w:pPr>
            <w:r w:rsidRPr="00A83C37">
              <w:rPr>
                <w:rFonts w:ascii="仿宋_GB2312" w:eastAsia="仿宋_GB2312" w:hAnsi="仿宋_GB2312" w:cs="Times New Roman" w:hint="eastAsia"/>
                <w:spacing w:val="-20"/>
                <w:kern w:val="44"/>
                <w:sz w:val="24"/>
                <w:szCs w:val="24"/>
              </w:rPr>
              <w:t>研究开发费用（内、外部）小计</w:t>
            </w:r>
          </w:p>
        </w:tc>
        <w:tc>
          <w:tcPr>
            <w:tcW w:w="971"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71"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49"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556"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955"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c>
          <w:tcPr>
            <w:tcW w:w="836" w:type="dxa"/>
            <w:tcBorders>
              <w:top w:val="doub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bCs/>
                <w:kern w:val="44"/>
                <w:sz w:val="24"/>
                <w:szCs w:val="24"/>
              </w:rPr>
            </w:pPr>
          </w:p>
        </w:tc>
      </w:tr>
    </w:tbl>
    <w:p w:rsidR="00AE4E4C" w:rsidRPr="00A83C37" w:rsidRDefault="00AE4E4C" w:rsidP="00A83C37">
      <w:pPr>
        <w:adjustRightInd w:val="0"/>
        <w:snapToGrid w:val="0"/>
        <w:spacing w:line="600" w:lineRule="exact"/>
        <w:ind w:firstLineChars="200" w:firstLine="480"/>
        <w:rPr>
          <w:rFonts w:ascii="仿宋_GB2312" w:eastAsia="仿宋_GB2312" w:hAnsi="仿宋_GB2312" w:cs="Times New Roman" w:hint="eastAsia"/>
          <w:kern w:val="44"/>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trike/>
          <w:kern w:val="44"/>
          <w:sz w:val="24"/>
          <w:szCs w:val="24"/>
        </w:rPr>
      </w:pPr>
      <w:r w:rsidRPr="00A83C37">
        <w:rPr>
          <w:rFonts w:ascii="仿宋_GB2312" w:eastAsia="仿宋_GB2312" w:hAnsi="仿宋_GB2312" w:cs="Times New Roman" w:hint="eastAsia"/>
          <w:kern w:val="44"/>
          <w:sz w:val="24"/>
          <w:szCs w:val="24"/>
        </w:rPr>
        <w:lastRenderedPageBreak/>
        <w:t xml:space="preserve">   企业填报人签字：                         日  期：   </w:t>
      </w:r>
      <w:r w:rsidRPr="00A83C37">
        <w:rPr>
          <w:rFonts w:ascii="仿宋_GB2312" w:eastAsia="仿宋_GB2312" w:hAnsi="Times New Roman" w:cs="Times New Roman" w:hint="eastAsia"/>
          <w:kern w:val="44"/>
          <w:sz w:val="24"/>
          <w:szCs w:val="24"/>
        </w:rPr>
        <w:t xml:space="preserve">                    </w:t>
      </w:r>
    </w:p>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r w:rsidRPr="00A83C37">
        <w:rPr>
          <w:rFonts w:ascii="仿宋_GB2312" w:eastAsia="仿宋_GB2312" w:hAnsi="黑体" w:cs="Times New Roman" w:hint="eastAsia"/>
          <w:sz w:val="28"/>
          <w:szCs w:val="32"/>
        </w:rPr>
        <w:t>六、上年度高新技术产品（服务）情况表（按单一产品（服务）填报）</w:t>
      </w: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编号：PS…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2642"/>
        <w:gridCol w:w="2468"/>
        <w:gridCol w:w="1774"/>
      </w:tblGrid>
      <w:tr w:rsidR="00AE4E4C" w:rsidRPr="00A83C37" w:rsidTr="00210C47">
        <w:trPr>
          <w:cantSplit/>
          <w:trHeight w:val="850"/>
          <w:jc w:val="center"/>
        </w:trPr>
        <w:tc>
          <w:tcPr>
            <w:tcW w:w="1960" w:type="dxa"/>
            <w:tcBorders>
              <w:bottom w:val="single" w:sz="4" w:space="0" w:color="auto"/>
            </w:tcBorders>
            <w:vAlign w:val="center"/>
          </w:tcPr>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8"/>
                <w:sz w:val="24"/>
                <w:szCs w:val="24"/>
              </w:rPr>
            </w:pPr>
            <w:r w:rsidRPr="00A83C37">
              <w:rPr>
                <w:rFonts w:ascii="仿宋_GB2312" w:eastAsia="仿宋_GB2312" w:hAnsi="仿宋_GB2312" w:cs="Times New Roman" w:hint="eastAsia"/>
                <w:spacing w:val="-8"/>
                <w:sz w:val="24"/>
                <w:szCs w:val="24"/>
              </w:rPr>
              <w:t>产品（服务）名称</w:t>
            </w:r>
          </w:p>
        </w:tc>
        <w:tc>
          <w:tcPr>
            <w:tcW w:w="6884" w:type="dxa"/>
            <w:gridSpan w:val="3"/>
            <w:tcBorders>
              <w:bottom w:val="single" w:sz="4" w:space="0" w:color="auto"/>
            </w:tcBorders>
            <w:vAlign w:val="center"/>
          </w:tcPr>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tc>
      </w:tr>
      <w:tr w:rsidR="00AE4E4C" w:rsidRPr="00A83C37" w:rsidTr="00210C47">
        <w:trPr>
          <w:cantSplit/>
          <w:trHeight w:val="850"/>
          <w:jc w:val="center"/>
        </w:trPr>
        <w:tc>
          <w:tcPr>
            <w:tcW w:w="1960"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技术领域</w:t>
            </w:r>
          </w:p>
        </w:tc>
        <w:tc>
          <w:tcPr>
            <w:tcW w:w="6884" w:type="dxa"/>
            <w:gridSpan w:val="3"/>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850"/>
          <w:jc w:val="center"/>
        </w:trPr>
        <w:tc>
          <w:tcPr>
            <w:tcW w:w="1960"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技术来源</w:t>
            </w:r>
          </w:p>
        </w:tc>
        <w:tc>
          <w:tcPr>
            <w:tcW w:w="2642"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p>
        </w:tc>
        <w:tc>
          <w:tcPr>
            <w:tcW w:w="2468"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上年度销售收入</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z w:val="24"/>
                <w:szCs w:val="24"/>
              </w:rPr>
              <w:t>（万元）</w:t>
            </w:r>
          </w:p>
        </w:tc>
        <w:tc>
          <w:tcPr>
            <w:tcW w:w="1774" w:type="dxa"/>
            <w:tcBorders>
              <w:bottom w:val="single" w:sz="4" w:space="0" w:color="auto"/>
            </w:tcBorders>
            <w:vAlign w:val="center"/>
          </w:tcPr>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tc>
      </w:tr>
      <w:tr w:rsidR="00AE4E4C" w:rsidRPr="00A83C37" w:rsidTr="00210C47">
        <w:trPr>
          <w:cantSplit/>
          <w:trHeight w:val="850"/>
          <w:jc w:val="center"/>
        </w:trPr>
        <w:tc>
          <w:tcPr>
            <w:tcW w:w="1960"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是否主要产品</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z w:val="24"/>
                <w:szCs w:val="24"/>
              </w:rPr>
              <w:t>（服务）</w:t>
            </w:r>
          </w:p>
        </w:tc>
        <w:tc>
          <w:tcPr>
            <w:tcW w:w="2642"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 xml:space="preserve">是     </w:t>
            </w: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否</w:t>
            </w:r>
          </w:p>
        </w:tc>
        <w:tc>
          <w:tcPr>
            <w:tcW w:w="2468"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z w:val="24"/>
                <w:szCs w:val="24"/>
              </w:rPr>
              <w:t>知识产权编号</w:t>
            </w:r>
          </w:p>
        </w:tc>
        <w:tc>
          <w:tcPr>
            <w:tcW w:w="1774"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1939"/>
          <w:jc w:val="center"/>
        </w:trPr>
        <w:tc>
          <w:tcPr>
            <w:tcW w:w="1960"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关键技术</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及主要</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技术指标</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（限400字）</w:t>
            </w:r>
          </w:p>
        </w:tc>
        <w:tc>
          <w:tcPr>
            <w:tcW w:w="6884" w:type="dxa"/>
            <w:gridSpan w:val="3"/>
            <w:tcBorders>
              <w:bottom w:val="single" w:sz="4" w:space="0" w:color="auto"/>
            </w:tcBorders>
            <w:vAlign w:val="center"/>
          </w:tcPr>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pacing w:val="-14"/>
                <w:sz w:val="24"/>
                <w:szCs w:val="24"/>
              </w:rPr>
            </w:pPr>
          </w:p>
        </w:tc>
      </w:tr>
      <w:tr w:rsidR="00AE4E4C" w:rsidRPr="00A83C37" w:rsidTr="00210C47">
        <w:trPr>
          <w:cantSplit/>
          <w:trHeight w:val="2859"/>
          <w:jc w:val="center"/>
        </w:trPr>
        <w:tc>
          <w:tcPr>
            <w:tcW w:w="1960"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textAlignment w:val="baseline"/>
              <w:rPr>
                <w:rFonts w:ascii="仿宋_GB2312" w:eastAsia="仿宋_GB2312" w:hAnsi="仿宋_GB2312" w:cs="Times New Roman" w:hint="eastAsia"/>
                <w:spacing w:val="-4"/>
                <w:sz w:val="24"/>
                <w:szCs w:val="24"/>
              </w:rPr>
            </w:pPr>
            <w:r w:rsidRPr="00A83C37">
              <w:rPr>
                <w:rFonts w:ascii="仿宋_GB2312" w:eastAsia="仿宋_GB2312" w:hAnsi="仿宋_GB2312" w:cs="Times New Roman" w:hint="eastAsia"/>
                <w:spacing w:val="-4"/>
                <w:sz w:val="24"/>
                <w:szCs w:val="24"/>
              </w:rPr>
              <w:t>与同类产品</w:t>
            </w:r>
          </w:p>
          <w:p w:rsidR="00AE4E4C" w:rsidRPr="00A83C37" w:rsidRDefault="00AE4E4C" w:rsidP="00A83C37">
            <w:pPr>
              <w:widowControl/>
              <w:adjustRightInd w:val="0"/>
              <w:snapToGrid w:val="0"/>
              <w:spacing w:line="600" w:lineRule="exact"/>
              <w:jc w:val="center"/>
              <w:textAlignment w:val="baseline"/>
              <w:rPr>
                <w:rFonts w:ascii="仿宋_GB2312" w:eastAsia="仿宋_GB2312" w:hAnsi="仿宋_GB2312" w:cs="Times New Roman" w:hint="eastAsia"/>
                <w:spacing w:val="-4"/>
                <w:sz w:val="24"/>
                <w:szCs w:val="24"/>
              </w:rPr>
            </w:pPr>
            <w:r w:rsidRPr="00A83C37">
              <w:rPr>
                <w:rFonts w:ascii="仿宋_GB2312" w:eastAsia="仿宋_GB2312" w:hAnsi="仿宋_GB2312" w:cs="Times New Roman" w:hint="eastAsia"/>
                <w:spacing w:val="-4"/>
                <w:sz w:val="24"/>
                <w:szCs w:val="24"/>
              </w:rPr>
              <w:t>（服务）的</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竞争优势</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（限400字）</w:t>
            </w:r>
          </w:p>
        </w:tc>
        <w:tc>
          <w:tcPr>
            <w:tcW w:w="6884" w:type="dxa"/>
            <w:gridSpan w:val="3"/>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3075"/>
          <w:jc w:val="center"/>
        </w:trPr>
        <w:tc>
          <w:tcPr>
            <w:tcW w:w="1960" w:type="dxa"/>
            <w:tcBorders>
              <w:bottom w:val="single" w:sz="4" w:space="0" w:color="auto"/>
            </w:tcBorders>
            <w:vAlign w:val="center"/>
          </w:tcPr>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lastRenderedPageBreak/>
              <w:t>知识产权获得情况及其对产品（服务）在技术上发挥的支持作用</w:t>
            </w:r>
          </w:p>
          <w:p w:rsidR="00AE4E4C" w:rsidRPr="00A83C37" w:rsidRDefault="00AE4E4C" w:rsidP="00A83C37">
            <w:pPr>
              <w:widowControl/>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（限400字）</w:t>
            </w:r>
          </w:p>
        </w:tc>
        <w:tc>
          <w:tcPr>
            <w:tcW w:w="6884" w:type="dxa"/>
            <w:gridSpan w:val="3"/>
            <w:tcBorders>
              <w:bottom w:val="single" w:sz="4" w:space="0" w:color="auto"/>
            </w:tcBorders>
            <w:vAlign w:val="center"/>
          </w:tcPr>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p w:rsidR="00AE4E4C" w:rsidRPr="00A83C37" w:rsidRDefault="00AE4E4C" w:rsidP="00A83C37">
            <w:pPr>
              <w:widowControl/>
              <w:adjustRightInd w:val="0"/>
              <w:snapToGrid w:val="0"/>
              <w:spacing w:line="600" w:lineRule="exact"/>
              <w:rPr>
                <w:rFonts w:ascii="仿宋_GB2312" w:eastAsia="仿宋_GB2312" w:hAnsi="仿宋_GB2312" w:cs="Times New Roman" w:hint="eastAsia"/>
                <w:sz w:val="24"/>
                <w:szCs w:val="24"/>
              </w:rPr>
            </w:pPr>
          </w:p>
        </w:tc>
      </w:tr>
    </w:tbl>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bookmarkStart w:id="65" w:name="_Toc15093"/>
      <w:bookmarkStart w:id="66" w:name="_Toc7159"/>
      <w:bookmarkStart w:id="67" w:name="_Toc445469107"/>
    </w:p>
    <w:p w:rsidR="00AE4E4C" w:rsidRPr="00A83C37" w:rsidRDefault="00AE4E4C" w:rsidP="00A83C37">
      <w:pPr>
        <w:widowControl/>
        <w:spacing w:line="600" w:lineRule="exact"/>
        <w:jc w:val="left"/>
        <w:rPr>
          <w:rFonts w:ascii="仿宋_GB2312" w:eastAsia="仿宋_GB2312" w:hAnsi="黑体" w:cs="Times New Roman" w:hint="eastAsia"/>
          <w:sz w:val="28"/>
          <w:szCs w:val="32"/>
        </w:rPr>
      </w:pPr>
      <w:r w:rsidRPr="00A83C37">
        <w:rPr>
          <w:rFonts w:ascii="仿宋_GB2312" w:eastAsia="仿宋_GB2312" w:hAnsi="黑体" w:cs="Times New Roman" w:hint="eastAsia"/>
          <w:sz w:val="28"/>
          <w:szCs w:val="32"/>
        </w:rPr>
        <w:br w:type="page"/>
      </w:r>
    </w:p>
    <w:p w:rsidR="00AE4E4C" w:rsidRPr="00A83C37" w:rsidRDefault="00AE4E4C" w:rsidP="00A83C37">
      <w:pPr>
        <w:adjustRightInd w:val="0"/>
        <w:snapToGrid w:val="0"/>
        <w:spacing w:line="600" w:lineRule="exact"/>
        <w:rPr>
          <w:rFonts w:ascii="仿宋_GB2312" w:eastAsia="仿宋_GB2312" w:hAnsi="黑体" w:cs="Times New Roman" w:hint="eastAsia"/>
          <w:sz w:val="28"/>
          <w:szCs w:val="32"/>
        </w:rPr>
      </w:pPr>
      <w:r w:rsidRPr="00A83C37">
        <w:rPr>
          <w:rFonts w:ascii="仿宋_GB2312" w:eastAsia="仿宋_GB2312" w:hAnsi="黑体" w:cs="Times New Roman" w:hint="eastAsia"/>
          <w:sz w:val="28"/>
          <w:szCs w:val="32"/>
        </w:rPr>
        <w:lastRenderedPageBreak/>
        <w:t>七、企业创新能力</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6562"/>
      </w:tblGrid>
      <w:tr w:rsidR="00AE4E4C" w:rsidRPr="00A83C37" w:rsidTr="00210C47">
        <w:trPr>
          <w:cantSplit/>
          <w:trHeight w:val="1701"/>
          <w:jc w:val="center"/>
        </w:trPr>
        <w:tc>
          <w:tcPr>
            <w:tcW w:w="2281"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知识产权对企业</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竞争力的作用</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（限400字）</w:t>
            </w:r>
          </w:p>
        </w:tc>
        <w:tc>
          <w:tcPr>
            <w:tcW w:w="6562" w:type="dxa"/>
            <w:tcBorders>
              <w:bottom w:val="single" w:sz="4" w:space="0" w:color="auto"/>
            </w:tcBorders>
          </w:tcPr>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tc>
      </w:tr>
      <w:tr w:rsidR="00AE4E4C" w:rsidRPr="00A83C37" w:rsidTr="00210C47">
        <w:trPr>
          <w:cantSplit/>
          <w:trHeight w:val="1701"/>
          <w:jc w:val="center"/>
        </w:trPr>
        <w:tc>
          <w:tcPr>
            <w:tcW w:w="2281"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科技成果转化情况</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（限400字）</w:t>
            </w:r>
          </w:p>
        </w:tc>
        <w:tc>
          <w:tcPr>
            <w:tcW w:w="6562" w:type="dxa"/>
            <w:tcBorders>
              <w:bottom w:val="single" w:sz="4" w:space="0" w:color="auto"/>
            </w:tcBorders>
          </w:tcPr>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tc>
      </w:tr>
      <w:tr w:rsidR="00AE4E4C" w:rsidRPr="00A83C37" w:rsidTr="00210C47">
        <w:trPr>
          <w:cantSplit/>
          <w:trHeight w:val="1701"/>
          <w:jc w:val="center"/>
        </w:trPr>
        <w:tc>
          <w:tcPr>
            <w:tcW w:w="2281"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研究开发与技术创新组织管理情况</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（限400字）</w:t>
            </w:r>
          </w:p>
        </w:tc>
        <w:tc>
          <w:tcPr>
            <w:tcW w:w="6562" w:type="dxa"/>
            <w:tcBorders>
              <w:bottom w:val="single" w:sz="4" w:space="0" w:color="auto"/>
            </w:tcBorders>
          </w:tcPr>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tc>
      </w:tr>
      <w:tr w:rsidR="00AE4E4C" w:rsidRPr="00A83C37" w:rsidTr="00210C47">
        <w:trPr>
          <w:cantSplit/>
          <w:trHeight w:val="1701"/>
          <w:jc w:val="center"/>
        </w:trPr>
        <w:tc>
          <w:tcPr>
            <w:tcW w:w="2281" w:type="dxa"/>
            <w:tcBorders>
              <w:bottom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管理与科技人员</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情况</w:t>
            </w:r>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（限400字）</w:t>
            </w:r>
          </w:p>
        </w:tc>
        <w:tc>
          <w:tcPr>
            <w:tcW w:w="6562" w:type="dxa"/>
            <w:tcBorders>
              <w:bottom w:val="single" w:sz="4" w:space="0" w:color="auto"/>
            </w:tcBorders>
          </w:tcPr>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p w:rsidR="00AE4E4C" w:rsidRPr="00A83C37" w:rsidRDefault="00AE4E4C" w:rsidP="00A83C37">
            <w:pPr>
              <w:adjustRightInd w:val="0"/>
              <w:snapToGrid w:val="0"/>
              <w:spacing w:line="600" w:lineRule="exact"/>
              <w:rPr>
                <w:rFonts w:ascii="仿宋_GB2312" w:eastAsia="仿宋_GB2312" w:hAnsi="Times New Roman" w:cs="Times New Roman" w:hint="eastAsia"/>
                <w:sz w:val="24"/>
                <w:szCs w:val="24"/>
              </w:rPr>
            </w:pPr>
          </w:p>
        </w:tc>
      </w:tr>
    </w:tbl>
    <w:p w:rsidR="00AE4E4C" w:rsidRPr="00A83C37" w:rsidRDefault="00AE4E4C" w:rsidP="00A83C37">
      <w:pPr>
        <w:adjustRightInd w:val="0"/>
        <w:snapToGrid w:val="0"/>
        <w:spacing w:line="600" w:lineRule="exact"/>
        <w:ind w:firstLineChars="200" w:firstLine="640"/>
        <w:rPr>
          <w:rFonts w:ascii="仿宋_GB2312" w:eastAsia="仿宋_GB2312" w:hAnsi="Times New Roman" w:cs="Times New Roman" w:hint="eastAsia"/>
          <w:sz w:val="32"/>
          <w:szCs w:val="32"/>
        </w:rPr>
      </w:pPr>
    </w:p>
    <w:p w:rsidR="00AE4E4C" w:rsidRPr="00A83C37" w:rsidRDefault="00AE4E4C" w:rsidP="00A83C37">
      <w:pPr>
        <w:widowControl/>
        <w:spacing w:line="600" w:lineRule="exact"/>
        <w:jc w:val="left"/>
        <w:rPr>
          <w:rFonts w:ascii="仿宋_GB2312" w:eastAsia="仿宋_GB2312" w:hAnsi="黑体" w:cs="Times New Roman" w:hint="eastAsia"/>
          <w:sz w:val="28"/>
          <w:szCs w:val="32"/>
        </w:rPr>
      </w:pPr>
      <w:bookmarkStart w:id="68" w:name="_Toc8713"/>
      <w:r w:rsidRPr="00A83C37">
        <w:rPr>
          <w:rFonts w:ascii="仿宋_GB2312" w:eastAsia="仿宋_GB2312" w:hAnsi="黑体" w:cs="Times New Roman" w:hint="eastAsia"/>
          <w:sz w:val="28"/>
          <w:szCs w:val="32"/>
        </w:rPr>
        <w:t>八、（加分项）企业参与国家标准或行业标准制定情况汇总表</w:t>
      </w:r>
      <w:bookmarkEnd w:id="66"/>
      <w:bookmarkEnd w:id="67"/>
      <w:bookmarkEnd w:id="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364"/>
        <w:gridCol w:w="1889"/>
        <w:gridCol w:w="1889"/>
        <w:gridCol w:w="1984"/>
      </w:tblGrid>
      <w:tr w:rsidR="00AE4E4C" w:rsidRPr="00A83C37" w:rsidTr="00210C47">
        <w:trPr>
          <w:trHeight w:val="850"/>
          <w:jc w:val="center"/>
        </w:trPr>
        <w:tc>
          <w:tcPr>
            <w:tcW w:w="717" w:type="dxa"/>
            <w:vAlign w:val="center"/>
          </w:tcPr>
          <w:p w:rsidR="00AE4E4C" w:rsidRPr="00A83C37" w:rsidRDefault="00AE4E4C" w:rsidP="00A83C37">
            <w:pPr>
              <w:adjustRightInd w:val="0"/>
              <w:snapToGrid w:val="0"/>
              <w:spacing w:beforeLines="50" w:before="156" w:line="600" w:lineRule="exact"/>
              <w:jc w:val="center"/>
              <w:rPr>
                <w:rFonts w:ascii="仿宋_GB2312" w:eastAsia="仿宋_GB2312" w:hAnsi="仿宋_GB2312" w:cs="Times New Roman" w:hint="eastAsia"/>
                <w:spacing w:val="-6"/>
                <w:kern w:val="44"/>
                <w:sz w:val="24"/>
                <w:szCs w:val="24"/>
              </w:rPr>
            </w:pPr>
            <w:r w:rsidRPr="00A83C37">
              <w:rPr>
                <w:rFonts w:ascii="仿宋_GB2312" w:eastAsia="仿宋_GB2312" w:hAnsi="仿宋_GB2312" w:cs="Times New Roman" w:hint="eastAsia"/>
                <w:spacing w:val="-6"/>
                <w:kern w:val="44"/>
                <w:sz w:val="24"/>
                <w:szCs w:val="24"/>
              </w:rPr>
              <w:t>序号</w:t>
            </w:r>
          </w:p>
        </w:tc>
        <w:tc>
          <w:tcPr>
            <w:tcW w:w="2364" w:type="dxa"/>
            <w:vAlign w:val="center"/>
          </w:tcPr>
          <w:p w:rsidR="00AE4E4C" w:rsidRPr="00A83C37" w:rsidRDefault="00AE4E4C" w:rsidP="00A83C37">
            <w:pPr>
              <w:adjustRightInd w:val="0"/>
              <w:snapToGrid w:val="0"/>
              <w:spacing w:beforeLines="50" w:before="156" w:line="600" w:lineRule="exact"/>
              <w:jc w:val="center"/>
              <w:rPr>
                <w:rFonts w:ascii="仿宋_GB2312" w:eastAsia="仿宋_GB2312" w:hAnsi="仿宋_GB2312" w:cs="Times New Roman" w:hint="eastAsia"/>
                <w:spacing w:val="-6"/>
                <w:kern w:val="44"/>
                <w:sz w:val="24"/>
                <w:szCs w:val="24"/>
              </w:rPr>
            </w:pPr>
            <w:r w:rsidRPr="00A83C37">
              <w:rPr>
                <w:rFonts w:ascii="仿宋_GB2312" w:eastAsia="仿宋_GB2312" w:hAnsi="仿宋_GB2312" w:cs="Times New Roman" w:hint="eastAsia"/>
                <w:spacing w:val="-6"/>
                <w:kern w:val="44"/>
                <w:sz w:val="24"/>
                <w:szCs w:val="24"/>
              </w:rPr>
              <w:t>标准名称</w:t>
            </w:r>
          </w:p>
        </w:tc>
        <w:tc>
          <w:tcPr>
            <w:tcW w:w="1889" w:type="dxa"/>
            <w:vAlign w:val="center"/>
          </w:tcPr>
          <w:p w:rsidR="00AE4E4C" w:rsidRPr="00A83C37" w:rsidRDefault="00AE4E4C" w:rsidP="00A83C37">
            <w:pPr>
              <w:adjustRightInd w:val="0"/>
              <w:snapToGrid w:val="0"/>
              <w:spacing w:beforeLines="50" w:before="156" w:line="600" w:lineRule="exact"/>
              <w:jc w:val="center"/>
              <w:rPr>
                <w:rFonts w:ascii="仿宋_GB2312" w:eastAsia="仿宋_GB2312" w:hAnsi="仿宋_GB2312" w:cs="Times New Roman" w:hint="eastAsia"/>
                <w:spacing w:val="-6"/>
                <w:kern w:val="44"/>
                <w:sz w:val="24"/>
                <w:szCs w:val="24"/>
              </w:rPr>
            </w:pPr>
            <w:r w:rsidRPr="00A83C37">
              <w:rPr>
                <w:rFonts w:ascii="仿宋_GB2312" w:eastAsia="仿宋_GB2312" w:hAnsi="仿宋_GB2312" w:cs="Times New Roman" w:hint="eastAsia"/>
                <w:spacing w:val="-6"/>
                <w:kern w:val="44"/>
                <w:sz w:val="24"/>
                <w:szCs w:val="24"/>
              </w:rPr>
              <w:t>标准级别</w:t>
            </w:r>
          </w:p>
        </w:tc>
        <w:tc>
          <w:tcPr>
            <w:tcW w:w="1889" w:type="dxa"/>
            <w:vAlign w:val="center"/>
          </w:tcPr>
          <w:p w:rsidR="00AE4E4C" w:rsidRPr="00A83C37" w:rsidRDefault="00AE4E4C" w:rsidP="00A83C37">
            <w:pPr>
              <w:adjustRightInd w:val="0"/>
              <w:snapToGrid w:val="0"/>
              <w:spacing w:beforeLines="50" w:before="156" w:line="600" w:lineRule="exact"/>
              <w:jc w:val="center"/>
              <w:rPr>
                <w:rFonts w:ascii="仿宋_GB2312" w:eastAsia="仿宋_GB2312" w:hAnsi="仿宋_GB2312" w:cs="Times New Roman" w:hint="eastAsia"/>
                <w:spacing w:val="-6"/>
                <w:kern w:val="44"/>
                <w:sz w:val="24"/>
                <w:szCs w:val="24"/>
              </w:rPr>
            </w:pPr>
            <w:r w:rsidRPr="00A83C37">
              <w:rPr>
                <w:rFonts w:ascii="仿宋_GB2312" w:eastAsia="仿宋_GB2312" w:hAnsi="仿宋_GB2312" w:cs="Times New Roman" w:hint="eastAsia"/>
                <w:spacing w:val="-6"/>
                <w:kern w:val="44"/>
                <w:sz w:val="24"/>
                <w:szCs w:val="24"/>
              </w:rPr>
              <w:t>标准编号</w:t>
            </w:r>
          </w:p>
        </w:tc>
        <w:tc>
          <w:tcPr>
            <w:tcW w:w="1984" w:type="dxa"/>
            <w:vAlign w:val="center"/>
          </w:tcPr>
          <w:p w:rsidR="00AE4E4C" w:rsidRPr="00A83C37" w:rsidRDefault="00AE4E4C" w:rsidP="00A83C37">
            <w:pPr>
              <w:adjustRightInd w:val="0"/>
              <w:snapToGrid w:val="0"/>
              <w:spacing w:beforeLines="50" w:before="156" w:line="600" w:lineRule="exact"/>
              <w:jc w:val="center"/>
              <w:rPr>
                <w:rFonts w:ascii="仿宋_GB2312" w:eastAsia="仿宋_GB2312" w:hAnsi="仿宋_GB2312" w:cs="Times New Roman" w:hint="eastAsia"/>
                <w:spacing w:val="-6"/>
                <w:kern w:val="44"/>
                <w:sz w:val="24"/>
                <w:szCs w:val="24"/>
              </w:rPr>
            </w:pPr>
            <w:r w:rsidRPr="00A83C37">
              <w:rPr>
                <w:rFonts w:ascii="仿宋_GB2312" w:eastAsia="仿宋_GB2312" w:hAnsi="仿宋_GB2312" w:cs="Times New Roman" w:hint="eastAsia"/>
                <w:spacing w:val="-6"/>
                <w:kern w:val="44"/>
                <w:sz w:val="24"/>
                <w:szCs w:val="24"/>
              </w:rPr>
              <w:t>参与方式</w:t>
            </w:r>
          </w:p>
        </w:tc>
      </w:tr>
      <w:tr w:rsidR="00AE4E4C" w:rsidRPr="00A83C37" w:rsidTr="00210C47">
        <w:trPr>
          <w:trHeight w:val="850"/>
          <w:jc w:val="center"/>
        </w:trPr>
        <w:tc>
          <w:tcPr>
            <w:tcW w:w="717"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2364"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88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pacing w:val="-6"/>
                <w:sz w:val="24"/>
                <w:szCs w:val="24"/>
              </w:rPr>
              <w:t>□国家</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□行业</w:t>
            </w:r>
          </w:p>
        </w:tc>
        <w:tc>
          <w:tcPr>
            <w:tcW w:w="1889"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98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pacing w:val="-6"/>
                <w:sz w:val="24"/>
                <w:szCs w:val="24"/>
              </w:rPr>
              <w:t>□</w:t>
            </w:r>
            <w:r w:rsidRPr="00A83C37">
              <w:rPr>
                <w:rFonts w:ascii="仿宋_GB2312" w:eastAsia="仿宋_GB2312" w:hAnsi="仿宋_GB2312" w:cs="Times New Roman" w:hint="eastAsia"/>
                <w:spacing w:val="-6"/>
                <w:kern w:val="44"/>
                <w:sz w:val="24"/>
                <w:szCs w:val="24"/>
              </w:rPr>
              <w:t xml:space="preserve">主持  </w:t>
            </w:r>
            <w:r w:rsidRPr="00A83C37">
              <w:rPr>
                <w:rFonts w:ascii="仿宋_GB2312" w:eastAsia="仿宋_GB2312" w:hAnsi="仿宋_GB2312" w:cs="Times New Roman" w:hint="eastAsia"/>
                <w:spacing w:val="-6"/>
                <w:sz w:val="24"/>
                <w:szCs w:val="24"/>
              </w:rPr>
              <w:t>□</w:t>
            </w:r>
            <w:r w:rsidRPr="00A83C37">
              <w:rPr>
                <w:rFonts w:ascii="仿宋_GB2312" w:eastAsia="仿宋_GB2312" w:hAnsi="仿宋_GB2312" w:cs="Times New Roman" w:hint="eastAsia"/>
                <w:spacing w:val="-6"/>
                <w:kern w:val="44"/>
                <w:sz w:val="24"/>
                <w:szCs w:val="24"/>
              </w:rPr>
              <w:t>参与</w:t>
            </w:r>
          </w:p>
        </w:tc>
      </w:tr>
      <w:tr w:rsidR="00AE4E4C" w:rsidRPr="00A83C37" w:rsidTr="00210C47">
        <w:trPr>
          <w:trHeight w:val="850"/>
          <w:jc w:val="center"/>
        </w:trPr>
        <w:tc>
          <w:tcPr>
            <w:tcW w:w="717"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2364"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88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pacing w:val="-6"/>
                <w:sz w:val="24"/>
                <w:szCs w:val="24"/>
              </w:rPr>
              <w:t>□国家</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□行业</w:t>
            </w:r>
          </w:p>
        </w:tc>
        <w:tc>
          <w:tcPr>
            <w:tcW w:w="1889"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98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pacing w:val="-6"/>
                <w:sz w:val="24"/>
                <w:szCs w:val="24"/>
              </w:rPr>
              <w:t>□</w:t>
            </w:r>
            <w:r w:rsidRPr="00A83C37">
              <w:rPr>
                <w:rFonts w:ascii="仿宋_GB2312" w:eastAsia="仿宋_GB2312" w:hAnsi="仿宋_GB2312" w:cs="Times New Roman" w:hint="eastAsia"/>
                <w:spacing w:val="-6"/>
                <w:kern w:val="44"/>
                <w:sz w:val="24"/>
                <w:szCs w:val="24"/>
              </w:rPr>
              <w:t xml:space="preserve">主持  </w:t>
            </w:r>
            <w:r w:rsidRPr="00A83C37">
              <w:rPr>
                <w:rFonts w:ascii="仿宋_GB2312" w:eastAsia="仿宋_GB2312" w:hAnsi="仿宋_GB2312" w:cs="Times New Roman" w:hint="eastAsia"/>
                <w:spacing w:val="-6"/>
                <w:sz w:val="24"/>
                <w:szCs w:val="24"/>
              </w:rPr>
              <w:t>□</w:t>
            </w:r>
            <w:r w:rsidRPr="00A83C37">
              <w:rPr>
                <w:rFonts w:ascii="仿宋_GB2312" w:eastAsia="仿宋_GB2312" w:hAnsi="仿宋_GB2312" w:cs="Times New Roman" w:hint="eastAsia"/>
                <w:spacing w:val="-6"/>
                <w:kern w:val="44"/>
                <w:sz w:val="24"/>
                <w:szCs w:val="24"/>
              </w:rPr>
              <w:t>参与</w:t>
            </w:r>
          </w:p>
        </w:tc>
      </w:tr>
      <w:tr w:rsidR="00AE4E4C" w:rsidRPr="00A83C37" w:rsidTr="00210C47">
        <w:trPr>
          <w:trHeight w:val="850"/>
          <w:jc w:val="center"/>
        </w:trPr>
        <w:tc>
          <w:tcPr>
            <w:tcW w:w="717"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2364"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88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pacing w:val="-6"/>
                <w:sz w:val="24"/>
                <w:szCs w:val="24"/>
              </w:rPr>
              <w:t>□国家</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□行业</w:t>
            </w:r>
          </w:p>
        </w:tc>
        <w:tc>
          <w:tcPr>
            <w:tcW w:w="1889" w:type="dxa"/>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98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pacing w:val="-6"/>
                <w:sz w:val="24"/>
                <w:szCs w:val="24"/>
              </w:rPr>
              <w:t>□</w:t>
            </w:r>
            <w:r w:rsidRPr="00A83C37">
              <w:rPr>
                <w:rFonts w:ascii="仿宋_GB2312" w:eastAsia="仿宋_GB2312" w:hAnsi="仿宋_GB2312" w:cs="Times New Roman" w:hint="eastAsia"/>
                <w:spacing w:val="-6"/>
                <w:kern w:val="44"/>
                <w:sz w:val="24"/>
                <w:szCs w:val="24"/>
              </w:rPr>
              <w:t xml:space="preserve">主持  </w:t>
            </w:r>
            <w:r w:rsidRPr="00A83C37">
              <w:rPr>
                <w:rFonts w:ascii="仿宋_GB2312" w:eastAsia="仿宋_GB2312" w:hAnsi="仿宋_GB2312" w:cs="Times New Roman" w:hint="eastAsia"/>
                <w:spacing w:val="-6"/>
                <w:sz w:val="24"/>
                <w:szCs w:val="24"/>
              </w:rPr>
              <w:t>□</w:t>
            </w:r>
            <w:r w:rsidRPr="00A83C37">
              <w:rPr>
                <w:rFonts w:ascii="仿宋_GB2312" w:eastAsia="仿宋_GB2312" w:hAnsi="仿宋_GB2312" w:cs="Times New Roman" w:hint="eastAsia"/>
                <w:spacing w:val="-6"/>
                <w:kern w:val="44"/>
                <w:sz w:val="24"/>
                <w:szCs w:val="24"/>
              </w:rPr>
              <w:t>参与</w:t>
            </w:r>
          </w:p>
        </w:tc>
      </w:tr>
    </w:tbl>
    <w:p w:rsidR="00AE4E4C" w:rsidRPr="00A83C37" w:rsidRDefault="00AE4E4C" w:rsidP="00A83C37">
      <w:pPr>
        <w:adjustRightInd w:val="0"/>
        <w:snapToGrid w:val="0"/>
        <w:spacing w:line="600" w:lineRule="exact"/>
        <w:ind w:firstLineChars="200" w:firstLine="600"/>
        <w:rPr>
          <w:rFonts w:ascii="仿宋_GB2312" w:eastAsia="仿宋_GB2312" w:hAnsi="Times New Roman" w:cs="Times New Roman" w:hint="eastAsia"/>
          <w:sz w:val="30"/>
          <w:szCs w:val="30"/>
        </w:rPr>
      </w:pPr>
    </w:p>
    <w:p w:rsidR="00AE4E4C" w:rsidRPr="00A83C37" w:rsidRDefault="00AE4E4C" w:rsidP="00A83C37">
      <w:pPr>
        <w:widowControl/>
        <w:spacing w:line="600" w:lineRule="exact"/>
        <w:outlineLvl w:val="1"/>
        <w:rPr>
          <w:rFonts w:ascii="仿宋_GB2312" w:eastAsia="仿宋_GB2312" w:hAnsi="黑体" w:cs="Times New Roman" w:hint="eastAsia"/>
          <w:bCs/>
          <w:spacing w:val="-4"/>
          <w:sz w:val="32"/>
          <w:szCs w:val="32"/>
        </w:rPr>
      </w:pPr>
      <w:bookmarkStart w:id="69" w:name="_Toc29642"/>
      <w:r w:rsidRPr="00A83C37">
        <w:rPr>
          <w:rFonts w:ascii="仿宋_GB2312" w:eastAsia="仿宋_GB2312" w:hAnsi="仿宋_GB2312" w:cs="Times New Roman" w:hint="eastAsia"/>
          <w:bCs/>
          <w:spacing w:val="-4"/>
          <w:sz w:val="30"/>
          <w:szCs w:val="32"/>
        </w:rPr>
        <w:br w:type="page"/>
      </w:r>
      <w:r w:rsidRPr="00A83C37">
        <w:rPr>
          <w:rFonts w:ascii="仿宋_GB2312" w:eastAsia="仿宋_GB2312" w:hAnsi="黑体" w:cs="Times New Roman" w:hint="eastAsia"/>
          <w:bCs/>
          <w:spacing w:val="-4"/>
          <w:sz w:val="32"/>
          <w:szCs w:val="32"/>
        </w:rPr>
        <w:lastRenderedPageBreak/>
        <w:t>附件3</w:t>
      </w:r>
      <w:bookmarkEnd w:id="69"/>
    </w:p>
    <w:p w:rsidR="00AE4E4C" w:rsidRPr="00A83C37" w:rsidRDefault="00AE4E4C" w:rsidP="00A83C37">
      <w:pPr>
        <w:widowControl/>
        <w:spacing w:line="600" w:lineRule="exact"/>
        <w:jc w:val="center"/>
        <w:rPr>
          <w:rFonts w:ascii="仿宋_GB2312" w:eastAsia="仿宋_GB2312" w:hAnsi="Times New Roman" w:cs="Times New Roman" w:hint="eastAsia"/>
          <w:b/>
          <w:bCs/>
          <w:sz w:val="36"/>
          <w:szCs w:val="32"/>
        </w:rPr>
      </w:pPr>
      <w:r w:rsidRPr="00A83C37">
        <w:rPr>
          <w:rFonts w:ascii="仿宋_GB2312" w:eastAsia="仿宋_GB2312" w:hAnsi="Times New Roman" w:cs="Times New Roman" w:hint="eastAsia"/>
          <w:b/>
          <w:bCs/>
          <w:sz w:val="36"/>
          <w:szCs w:val="32"/>
        </w:rPr>
        <w:t>高新技术企业认定技术专家评价表</w:t>
      </w:r>
    </w:p>
    <w:tbl>
      <w:tblPr>
        <w:tblpPr w:leftFromText="180" w:rightFromText="180" w:vertAnchor="text" w:horzAnchor="margin" w:tblpXSpec="center" w:tblpY="20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1739"/>
        <w:gridCol w:w="1442"/>
        <w:gridCol w:w="2693"/>
        <w:gridCol w:w="1648"/>
      </w:tblGrid>
      <w:tr w:rsidR="00AE4E4C" w:rsidRPr="00A83C37" w:rsidTr="00210C47">
        <w:trPr>
          <w:cantSplit/>
          <w:trHeight w:val="567"/>
          <w:jc w:val="center"/>
        </w:trPr>
        <w:tc>
          <w:tcPr>
            <w:tcW w:w="306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企业名称</w:t>
            </w:r>
          </w:p>
        </w:tc>
        <w:tc>
          <w:tcPr>
            <w:tcW w:w="5783"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567"/>
          <w:jc w:val="center"/>
        </w:trPr>
        <w:tc>
          <w:tcPr>
            <w:tcW w:w="306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企业提交的资料是否符合要求</w:t>
            </w:r>
          </w:p>
        </w:tc>
        <w:tc>
          <w:tcPr>
            <w:tcW w:w="5783"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tc>
      </w:tr>
      <w:tr w:rsidR="00AE4E4C" w:rsidRPr="00A83C37" w:rsidTr="00210C47">
        <w:trPr>
          <w:cantSplit/>
          <w:jc w:val="center"/>
        </w:trPr>
        <w:tc>
          <w:tcPr>
            <w:tcW w:w="306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企业是否注册成立</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一年以上</w:t>
            </w:r>
          </w:p>
        </w:tc>
        <w:tc>
          <w:tcPr>
            <w:tcW w:w="5783"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tc>
      </w:tr>
      <w:tr w:rsidR="00AE4E4C" w:rsidRPr="00A83C37" w:rsidTr="00210C47">
        <w:trPr>
          <w:cantSplit/>
          <w:jc w:val="center"/>
        </w:trPr>
        <w:tc>
          <w:tcPr>
            <w:tcW w:w="306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企业是否获得符合条件的</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知识产权</w:t>
            </w:r>
          </w:p>
        </w:tc>
        <w:tc>
          <w:tcPr>
            <w:tcW w:w="5783"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tc>
      </w:tr>
      <w:tr w:rsidR="00AE4E4C" w:rsidRPr="00A83C37" w:rsidTr="00210C47">
        <w:trPr>
          <w:cantSplit/>
          <w:jc w:val="center"/>
        </w:trPr>
        <w:tc>
          <w:tcPr>
            <w:tcW w:w="306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核心技术是否属于《技术领域》规定的范围</w:t>
            </w:r>
          </w:p>
        </w:tc>
        <w:tc>
          <w:tcPr>
            <w:tcW w:w="5783"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pacing w:val="-14"/>
                <w:sz w:val="24"/>
                <w:szCs w:val="24"/>
                <w:u w:val="single"/>
              </w:rPr>
              <w:t xml:space="preserve">      （若“是”，请填写3级技术领域标题或编号）     </w:t>
            </w:r>
          </w:p>
        </w:tc>
      </w:tr>
      <w:tr w:rsidR="00AE4E4C" w:rsidRPr="00A83C37" w:rsidTr="00210C47">
        <w:trPr>
          <w:cantSplit/>
          <w:trHeight w:val="567"/>
          <w:jc w:val="center"/>
        </w:trPr>
        <w:tc>
          <w:tcPr>
            <w:tcW w:w="306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科技人员占比是否符合要求</w:t>
            </w:r>
          </w:p>
        </w:tc>
        <w:tc>
          <w:tcPr>
            <w:tcW w:w="5783"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tc>
      </w:tr>
      <w:tr w:rsidR="00AE4E4C" w:rsidRPr="00A83C37" w:rsidTr="00210C47">
        <w:trPr>
          <w:cantSplit/>
          <w:trHeight w:val="567"/>
          <w:jc w:val="center"/>
        </w:trPr>
        <w:tc>
          <w:tcPr>
            <w:tcW w:w="1322"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近三年</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研发费用</w:t>
            </w:r>
          </w:p>
        </w:tc>
        <w:tc>
          <w:tcPr>
            <w:tcW w:w="17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研发活动核定数</w:t>
            </w:r>
          </w:p>
        </w:tc>
        <w:tc>
          <w:tcPr>
            <w:tcW w:w="144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p>
        </w:tc>
        <w:tc>
          <w:tcPr>
            <w:tcW w:w="269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4"/>
                <w:sz w:val="24"/>
                <w:szCs w:val="24"/>
              </w:rPr>
              <w:t>核除研发活动编号</w:t>
            </w:r>
          </w:p>
        </w:tc>
        <w:tc>
          <w:tcPr>
            <w:tcW w:w="1648"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r>
      <w:tr w:rsidR="00AE4E4C" w:rsidRPr="00A83C37" w:rsidTr="00210C47">
        <w:trPr>
          <w:cantSplit/>
          <w:jc w:val="center"/>
        </w:trPr>
        <w:tc>
          <w:tcPr>
            <w:tcW w:w="1322"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c>
          <w:tcPr>
            <w:tcW w:w="17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核定总额</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（万元）</w:t>
            </w:r>
          </w:p>
        </w:tc>
        <w:tc>
          <w:tcPr>
            <w:tcW w:w="144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p>
        </w:tc>
        <w:tc>
          <w:tcPr>
            <w:tcW w:w="269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其中：境内核定总额</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（万元）</w:t>
            </w:r>
          </w:p>
        </w:tc>
        <w:tc>
          <w:tcPr>
            <w:tcW w:w="1648"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r>
      <w:tr w:rsidR="00AE4E4C" w:rsidRPr="00A83C37" w:rsidTr="00210C47">
        <w:trPr>
          <w:cantSplit/>
          <w:jc w:val="center"/>
        </w:trPr>
        <w:tc>
          <w:tcPr>
            <w:tcW w:w="1322"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0"/>
                <w:sz w:val="24"/>
                <w:szCs w:val="24"/>
              </w:rPr>
              <w:t>近一年</w:t>
            </w:r>
            <w:r w:rsidRPr="00A83C37">
              <w:rPr>
                <w:rFonts w:ascii="仿宋_GB2312" w:eastAsia="仿宋_GB2312" w:hAnsi="仿宋_GB2312" w:cs="Times New Roman" w:hint="eastAsia"/>
                <w:sz w:val="24"/>
                <w:szCs w:val="24"/>
              </w:rPr>
              <w:t>高新技术产品（服务）</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0"/>
                <w:sz w:val="24"/>
                <w:szCs w:val="24"/>
              </w:rPr>
              <w:t>收入</w:t>
            </w:r>
          </w:p>
        </w:tc>
        <w:tc>
          <w:tcPr>
            <w:tcW w:w="17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产品（服务）</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核定数</w:t>
            </w:r>
          </w:p>
        </w:tc>
        <w:tc>
          <w:tcPr>
            <w:tcW w:w="1442"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p>
        </w:tc>
        <w:tc>
          <w:tcPr>
            <w:tcW w:w="269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核除产品（服务）编号</w:t>
            </w:r>
          </w:p>
        </w:tc>
        <w:tc>
          <w:tcPr>
            <w:tcW w:w="1648"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r>
      <w:tr w:rsidR="00AE4E4C" w:rsidRPr="00A83C37" w:rsidTr="00210C47">
        <w:trPr>
          <w:cantSplit/>
          <w:jc w:val="center"/>
        </w:trPr>
        <w:tc>
          <w:tcPr>
            <w:tcW w:w="1322"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c>
          <w:tcPr>
            <w:tcW w:w="1739"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收入核定总额</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（万元）</w:t>
            </w:r>
          </w:p>
        </w:tc>
        <w:tc>
          <w:tcPr>
            <w:tcW w:w="5783"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r>
    </w:tbl>
    <w:p w:rsidR="00AE4E4C" w:rsidRPr="00A83C37" w:rsidRDefault="00AE4E4C" w:rsidP="00A83C37">
      <w:pPr>
        <w:adjustRightInd w:val="0"/>
        <w:snapToGrid w:val="0"/>
        <w:spacing w:line="600" w:lineRule="exact"/>
        <w:ind w:firstLineChars="200" w:firstLine="640"/>
        <w:rPr>
          <w:rFonts w:ascii="仿宋_GB2312" w:eastAsia="仿宋_GB2312" w:hAnsi="Times New Roman" w:cs="Times New Roman" w:hint="eastAsia"/>
          <w:vanish/>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6"/>
        <w:gridCol w:w="1962"/>
        <w:gridCol w:w="3048"/>
        <w:gridCol w:w="1648"/>
      </w:tblGrid>
      <w:tr w:rsidR="00AE4E4C" w:rsidRPr="00A83C37" w:rsidTr="00210C47">
        <w:trPr>
          <w:cantSplit/>
          <w:trHeight w:val="567"/>
          <w:jc w:val="center"/>
        </w:trPr>
        <w:tc>
          <w:tcPr>
            <w:tcW w:w="7196" w:type="dxa"/>
            <w:gridSpan w:val="3"/>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b/>
                <w:sz w:val="24"/>
                <w:szCs w:val="24"/>
              </w:rPr>
            </w:pPr>
            <w:r w:rsidRPr="00A83C37">
              <w:rPr>
                <w:rFonts w:ascii="仿宋_GB2312" w:eastAsia="仿宋_GB2312" w:hAnsi="仿宋_GB2312" w:cs="Times New Roman" w:hint="eastAsia"/>
                <w:b/>
                <w:sz w:val="24"/>
                <w:szCs w:val="24"/>
              </w:rPr>
              <w:t>1. 知识产权（</w:t>
            </w:r>
            <w:r w:rsidRPr="00A83C37">
              <w:rPr>
                <w:rFonts w:ascii="仿宋_GB2312" w:eastAsia="仿宋_GB2312" w:hAnsi="仿宋_GB2312" w:cs="宋体" w:hint="eastAsia"/>
                <w:b/>
                <w:kern w:val="0"/>
                <w:sz w:val="24"/>
              </w:rPr>
              <w:t>≤</w:t>
            </w:r>
            <w:r w:rsidRPr="00A83C37">
              <w:rPr>
                <w:rFonts w:ascii="仿宋_GB2312" w:eastAsia="仿宋_GB2312" w:hAnsi="仿宋_GB2312" w:cs="Times New Roman" w:hint="eastAsia"/>
                <w:b/>
                <w:sz w:val="24"/>
                <w:szCs w:val="24"/>
              </w:rPr>
              <w:t>30分）</w:t>
            </w:r>
          </w:p>
        </w:tc>
        <w:tc>
          <w:tcPr>
            <w:tcW w:w="1648"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jc w:val="center"/>
        </w:trPr>
        <w:tc>
          <w:tcPr>
            <w:tcW w:w="7196" w:type="dxa"/>
            <w:gridSpan w:val="3"/>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技术的先进程度（</w:t>
            </w:r>
            <w:r w:rsidRPr="00A83C37">
              <w:rPr>
                <w:rFonts w:ascii="仿宋_GB2312" w:eastAsia="仿宋_GB2312" w:hAnsi="仿宋_GB2312" w:cs="宋体" w:hint="eastAsia"/>
                <w:kern w:val="0"/>
                <w:sz w:val="24"/>
              </w:rPr>
              <w:t>≤</w:t>
            </w:r>
            <w:r w:rsidRPr="00A83C37">
              <w:rPr>
                <w:rFonts w:ascii="仿宋_GB2312" w:eastAsia="仿宋_GB2312" w:hAnsi="仿宋_GB2312" w:cs="Times New Roman" w:hint="eastAsia"/>
                <w:sz w:val="24"/>
                <w:szCs w:val="24"/>
              </w:rPr>
              <w:t>8分）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高  （7-8分）        □B. 较高（5-6分）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lastRenderedPageBreak/>
              <w:t xml:space="preserve">      □C. 一般（3-4分）        □D. 较低（1-2分）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□E. 无  （0分）</w:t>
            </w:r>
          </w:p>
        </w:tc>
        <w:tc>
          <w:tcPr>
            <w:tcW w:w="1648"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lastRenderedPageBreak/>
              <w:t>得分：</w:t>
            </w:r>
          </w:p>
        </w:tc>
      </w:tr>
      <w:tr w:rsidR="00AE4E4C" w:rsidRPr="00A83C37" w:rsidTr="00210C47">
        <w:trPr>
          <w:jc w:val="center"/>
        </w:trPr>
        <w:tc>
          <w:tcPr>
            <w:tcW w:w="7196" w:type="dxa"/>
            <w:gridSpan w:val="3"/>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宋体" w:hint="eastAsia"/>
                <w:kern w:val="0"/>
                <w:sz w:val="24"/>
              </w:rPr>
              <w:lastRenderedPageBreak/>
              <w:t>对主要产品（服务）在技术上发挥核心支持作用</w:t>
            </w:r>
            <w:r w:rsidRPr="00A83C37">
              <w:rPr>
                <w:rFonts w:ascii="仿宋_GB2312" w:eastAsia="仿宋_GB2312" w:hAnsi="仿宋_GB2312" w:cs="Times New Roman" w:hint="eastAsia"/>
                <w:sz w:val="24"/>
                <w:szCs w:val="24"/>
              </w:rPr>
              <w:t>（</w:t>
            </w:r>
            <w:r w:rsidRPr="00A83C37">
              <w:rPr>
                <w:rFonts w:ascii="仿宋_GB2312" w:eastAsia="仿宋_GB2312" w:hAnsi="仿宋_GB2312" w:cs="宋体" w:hint="eastAsia"/>
                <w:kern w:val="0"/>
                <w:sz w:val="24"/>
              </w:rPr>
              <w:t>≤</w:t>
            </w:r>
            <w:r w:rsidRPr="00A83C37">
              <w:rPr>
                <w:rFonts w:ascii="仿宋_GB2312" w:eastAsia="仿宋_GB2312" w:hAnsi="仿宋_GB2312" w:cs="Times New Roman" w:hint="eastAsia"/>
                <w:sz w:val="24"/>
                <w:szCs w:val="24"/>
              </w:rPr>
              <w:t>8分）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强  （7-8分）        □B. 较强（5-6分）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□C. 一般（3-4分）        □D. 较弱（1-2分）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□E. 无  （0分）</w:t>
            </w:r>
          </w:p>
        </w:tc>
        <w:tc>
          <w:tcPr>
            <w:tcW w:w="1648"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jc w:val="center"/>
        </w:trPr>
        <w:tc>
          <w:tcPr>
            <w:tcW w:w="7196" w:type="dxa"/>
            <w:gridSpan w:val="3"/>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宋体" w:hint="eastAsia"/>
                <w:kern w:val="0"/>
                <w:sz w:val="24"/>
              </w:rPr>
              <w:t>知识产权数量</w:t>
            </w:r>
            <w:r w:rsidRPr="00A83C37">
              <w:rPr>
                <w:rFonts w:ascii="仿宋_GB2312" w:eastAsia="仿宋_GB2312" w:hAnsi="仿宋_GB2312" w:cs="Times New Roman" w:hint="eastAsia"/>
                <w:sz w:val="24"/>
                <w:szCs w:val="24"/>
              </w:rPr>
              <w:t>（</w:t>
            </w:r>
            <w:r w:rsidRPr="00A83C37">
              <w:rPr>
                <w:rFonts w:ascii="仿宋_GB2312" w:eastAsia="仿宋_GB2312" w:hAnsi="仿宋_GB2312" w:cs="宋体" w:hint="eastAsia"/>
                <w:kern w:val="0"/>
                <w:sz w:val="24"/>
              </w:rPr>
              <w:t>≤</w:t>
            </w:r>
            <w:r w:rsidRPr="00A83C37">
              <w:rPr>
                <w:rFonts w:ascii="仿宋_GB2312" w:eastAsia="仿宋_GB2312" w:hAnsi="仿宋_GB2312" w:cs="Times New Roman" w:hint="eastAsia"/>
                <w:sz w:val="24"/>
                <w:szCs w:val="24"/>
              </w:rPr>
              <w:t>8分）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1项及以上（Ⅰ类）（7-8分）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□B.  5项及以上（Ⅱ类）（5-6分）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□C.  3～4项   （Ⅱ类）（3-4分）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□D.  1～2项   （Ⅱ类）（1-2分）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□E.  0项             （0分）</w:t>
            </w:r>
          </w:p>
        </w:tc>
        <w:tc>
          <w:tcPr>
            <w:tcW w:w="1648"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jc w:val="center"/>
        </w:trPr>
        <w:tc>
          <w:tcPr>
            <w:tcW w:w="7196" w:type="dxa"/>
            <w:gridSpan w:val="3"/>
            <w:vAlign w:val="center"/>
          </w:tcPr>
          <w:p w:rsidR="00AE4E4C" w:rsidRPr="00A83C37" w:rsidRDefault="00AE4E4C" w:rsidP="00A83C37">
            <w:pPr>
              <w:tabs>
                <w:tab w:val="left" w:pos="5368"/>
              </w:tabs>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宋体" w:hint="eastAsia"/>
                <w:kern w:val="0"/>
                <w:sz w:val="24"/>
              </w:rPr>
              <w:t>知识产权获得方式</w:t>
            </w:r>
            <w:r w:rsidRPr="00A83C37">
              <w:rPr>
                <w:rFonts w:ascii="仿宋_GB2312" w:eastAsia="仿宋_GB2312" w:hAnsi="仿宋_GB2312" w:cs="Times New Roman" w:hint="eastAsia"/>
                <w:sz w:val="24"/>
                <w:szCs w:val="24"/>
              </w:rPr>
              <w:t>（</w:t>
            </w:r>
            <w:r w:rsidRPr="00A83C37">
              <w:rPr>
                <w:rFonts w:ascii="仿宋_GB2312" w:eastAsia="仿宋_GB2312" w:hAnsi="仿宋_GB2312" w:cs="宋体" w:hint="eastAsia"/>
                <w:kern w:val="0"/>
                <w:sz w:val="24"/>
              </w:rPr>
              <w:t>≤</w:t>
            </w:r>
            <w:r w:rsidRPr="00A83C37">
              <w:rPr>
                <w:rFonts w:ascii="仿宋_GB2312" w:eastAsia="仿宋_GB2312" w:hAnsi="仿宋_GB2312" w:cs="Times New Roman" w:hint="eastAsia"/>
                <w:sz w:val="24"/>
                <w:szCs w:val="24"/>
              </w:rPr>
              <w:t>6分）</w:t>
            </w:r>
            <w:r w:rsidRPr="00A83C37">
              <w:rPr>
                <w:rFonts w:ascii="仿宋_GB2312" w:eastAsia="仿宋_GB2312" w:hAnsi="仿宋_GB2312" w:cs="Times New Roman" w:hint="eastAsia"/>
                <w:sz w:val="24"/>
                <w:szCs w:val="24"/>
              </w:rPr>
              <w:tab/>
            </w:r>
          </w:p>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有自主研发            （1-6分） </w:t>
            </w:r>
          </w:p>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□B. 仅有受让、受赠和并购等（1-3分）</w:t>
            </w:r>
          </w:p>
        </w:tc>
        <w:tc>
          <w:tcPr>
            <w:tcW w:w="1648" w:type="dxa"/>
            <w:vAlign w:val="center"/>
          </w:tcPr>
          <w:p w:rsidR="00AE4E4C" w:rsidRPr="00A83C37" w:rsidRDefault="00AE4E4C" w:rsidP="00A83C37">
            <w:pPr>
              <w:adjustRightInd w:val="0"/>
              <w:snapToGrid w:val="0"/>
              <w:spacing w:beforeLines="34" w:before="106"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jc w:val="center"/>
        </w:trPr>
        <w:tc>
          <w:tcPr>
            <w:tcW w:w="7196" w:type="dxa"/>
            <w:gridSpan w:val="3"/>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宋体" w:hint="eastAsia"/>
                <w:kern w:val="0"/>
                <w:sz w:val="24"/>
              </w:rPr>
              <w:t>（</w:t>
            </w:r>
            <w:r w:rsidRPr="00A83C37">
              <w:rPr>
                <w:rFonts w:ascii="仿宋_GB2312" w:eastAsia="仿宋_GB2312" w:hAnsi="仿宋_GB2312" w:cs="Times New Roman" w:hint="eastAsia"/>
                <w:sz w:val="24"/>
                <w:szCs w:val="24"/>
              </w:rPr>
              <w:t>加分项，</w:t>
            </w:r>
            <w:r w:rsidRPr="00A83C37">
              <w:rPr>
                <w:rFonts w:ascii="仿宋_GB2312" w:eastAsia="仿宋_GB2312" w:hAnsi="仿宋_GB2312" w:cs="宋体" w:hint="eastAsia"/>
                <w:kern w:val="0"/>
                <w:sz w:val="24"/>
              </w:rPr>
              <w:t>≤2分）</w:t>
            </w:r>
            <w:r w:rsidRPr="00A83C37">
              <w:rPr>
                <w:rFonts w:ascii="仿宋_GB2312" w:eastAsia="仿宋_GB2312" w:hAnsi="仿宋_GB2312" w:cs="Times New Roman" w:hint="eastAsia"/>
                <w:sz w:val="24"/>
                <w:szCs w:val="24"/>
              </w:rPr>
              <w:t>企</w:t>
            </w:r>
            <w:r w:rsidRPr="00A83C37">
              <w:rPr>
                <w:rFonts w:ascii="仿宋_GB2312" w:eastAsia="仿宋_GB2312" w:hAnsi="仿宋_GB2312" w:cs="宋体" w:hint="eastAsia"/>
                <w:kern w:val="0"/>
                <w:sz w:val="24"/>
              </w:rPr>
              <w:t>业是否参与编制国家标准、行业标准、检测方法、技术规范的情况</w:t>
            </w:r>
            <w:r w:rsidRPr="00A83C37">
              <w:rPr>
                <w:rFonts w:ascii="仿宋_GB2312" w:eastAsia="仿宋_GB2312" w:hAnsi="仿宋_GB2312" w:cs="Times New Roman" w:hint="eastAsia"/>
                <w:sz w:val="24"/>
                <w:szCs w:val="24"/>
              </w:rPr>
              <w:t xml:space="preserve"> </w:t>
            </w:r>
          </w:p>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是（1-2分）         □B. 否（0分）</w:t>
            </w:r>
          </w:p>
        </w:tc>
        <w:tc>
          <w:tcPr>
            <w:tcW w:w="1648" w:type="dxa"/>
            <w:vAlign w:val="center"/>
          </w:tcPr>
          <w:p w:rsidR="00AE4E4C" w:rsidRPr="00A83C37" w:rsidRDefault="00AE4E4C" w:rsidP="00A83C37">
            <w:pPr>
              <w:adjustRightInd w:val="0"/>
              <w:snapToGrid w:val="0"/>
              <w:spacing w:beforeLines="34" w:before="106"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cantSplit/>
          <w:trHeight w:val="567"/>
          <w:jc w:val="center"/>
        </w:trPr>
        <w:tc>
          <w:tcPr>
            <w:tcW w:w="7196" w:type="dxa"/>
            <w:gridSpan w:val="3"/>
            <w:tcBorders>
              <w:top w:val="single" w:sz="12" w:space="0" w:color="auto"/>
            </w:tcBorders>
            <w:vAlign w:val="center"/>
          </w:tcPr>
          <w:p w:rsidR="00AE4E4C" w:rsidRPr="00A83C37" w:rsidRDefault="00AE4E4C" w:rsidP="00A83C37">
            <w:pPr>
              <w:adjustRightInd w:val="0"/>
              <w:snapToGrid w:val="0"/>
              <w:spacing w:beforeLines="34" w:before="106" w:line="600" w:lineRule="exact"/>
              <w:rPr>
                <w:rFonts w:ascii="仿宋_GB2312" w:eastAsia="仿宋_GB2312" w:hAnsi="仿宋_GB2312" w:cs="Times New Roman" w:hint="eastAsia"/>
                <w:b/>
                <w:sz w:val="24"/>
                <w:szCs w:val="24"/>
              </w:rPr>
            </w:pPr>
            <w:r w:rsidRPr="00A83C37">
              <w:rPr>
                <w:rFonts w:ascii="仿宋_GB2312" w:eastAsia="仿宋_GB2312" w:hAnsi="仿宋_GB2312" w:cs="Times New Roman" w:hint="eastAsia"/>
                <w:b/>
                <w:sz w:val="24"/>
                <w:szCs w:val="24"/>
              </w:rPr>
              <w:t>2. 科技成果转化能力（≤30分）</w:t>
            </w:r>
          </w:p>
        </w:tc>
        <w:tc>
          <w:tcPr>
            <w:tcW w:w="1648" w:type="dxa"/>
            <w:tcBorders>
              <w:top w:val="single" w:sz="12" w:space="0" w:color="auto"/>
            </w:tcBorders>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jc w:val="center"/>
        </w:trPr>
        <w:tc>
          <w:tcPr>
            <w:tcW w:w="8844" w:type="dxa"/>
            <w:gridSpan w:val="4"/>
            <w:vAlign w:val="center"/>
          </w:tcPr>
          <w:p w:rsidR="00AE4E4C" w:rsidRPr="00A83C37" w:rsidRDefault="00AE4E4C" w:rsidP="00A83C37">
            <w:pPr>
              <w:adjustRightInd w:val="0"/>
              <w:snapToGrid w:val="0"/>
              <w:spacing w:beforeLines="34" w:before="106"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转化能力强，  ≥5项（25-30分）  □B. 转化能力较强，≥4项（19-24分） </w:t>
            </w:r>
          </w:p>
          <w:p w:rsidR="00AE4E4C" w:rsidRPr="00A83C37" w:rsidRDefault="00AE4E4C" w:rsidP="00A83C37">
            <w:pPr>
              <w:adjustRightInd w:val="0"/>
              <w:snapToGrid w:val="0"/>
              <w:spacing w:beforeLines="34" w:before="106" w:line="600" w:lineRule="exact"/>
              <w:rPr>
                <w:rFonts w:ascii="仿宋_GB2312" w:eastAsia="仿宋_GB2312" w:hAnsi="Times New Roman" w:cs="Times New Roman" w:hint="eastAsia"/>
                <w:snapToGrid w:val="0"/>
                <w:spacing w:val="2"/>
                <w:sz w:val="30"/>
                <w:szCs w:val="30"/>
              </w:rPr>
            </w:pPr>
            <w:r w:rsidRPr="00A83C37">
              <w:rPr>
                <w:rFonts w:ascii="仿宋_GB2312" w:eastAsia="仿宋_GB2312" w:hAnsi="仿宋_GB2312" w:cs="Times New Roman" w:hint="eastAsia"/>
                <w:sz w:val="24"/>
                <w:szCs w:val="24"/>
              </w:rPr>
              <w:t xml:space="preserve"> □C. 转化能力一般，≥3项（13-18分）  □D. 转化能力较弱，≥2项（7-12分） </w:t>
            </w:r>
          </w:p>
          <w:p w:rsidR="00AE4E4C" w:rsidRPr="00A83C37" w:rsidRDefault="00AE4E4C" w:rsidP="00A83C37">
            <w:pPr>
              <w:adjustRightInd w:val="0"/>
              <w:snapToGrid w:val="0"/>
              <w:spacing w:beforeLines="34" w:before="106"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lastRenderedPageBreak/>
              <w:t xml:space="preserve"> □E. 转化能力弱，  ≥1项（1-6分）    □F. 转化能力无，    0项（0分）</w:t>
            </w:r>
          </w:p>
        </w:tc>
      </w:tr>
      <w:tr w:rsidR="00AE4E4C" w:rsidRPr="00A83C37" w:rsidTr="00210C47">
        <w:trPr>
          <w:cantSplit/>
          <w:trHeight w:val="567"/>
          <w:jc w:val="center"/>
        </w:trPr>
        <w:tc>
          <w:tcPr>
            <w:tcW w:w="7196" w:type="dxa"/>
            <w:gridSpan w:val="3"/>
            <w:tcBorders>
              <w:top w:val="single" w:sz="12" w:space="0" w:color="auto"/>
            </w:tcBorders>
            <w:vAlign w:val="center"/>
          </w:tcPr>
          <w:p w:rsidR="00AE4E4C" w:rsidRPr="00A83C37" w:rsidRDefault="00AE4E4C" w:rsidP="00A83C37">
            <w:pPr>
              <w:adjustRightInd w:val="0"/>
              <w:snapToGrid w:val="0"/>
              <w:spacing w:beforeLines="34" w:before="106" w:line="600" w:lineRule="exact"/>
              <w:rPr>
                <w:rFonts w:ascii="仿宋_GB2312" w:eastAsia="仿宋_GB2312" w:hAnsi="仿宋_GB2312" w:cs="Times New Roman" w:hint="eastAsia"/>
                <w:b/>
                <w:sz w:val="24"/>
                <w:szCs w:val="24"/>
              </w:rPr>
            </w:pPr>
            <w:r w:rsidRPr="00A83C37">
              <w:rPr>
                <w:rFonts w:ascii="仿宋_GB2312" w:eastAsia="仿宋_GB2312" w:hAnsi="仿宋_GB2312" w:cs="Times New Roman" w:hint="eastAsia"/>
                <w:b/>
                <w:sz w:val="24"/>
                <w:szCs w:val="24"/>
              </w:rPr>
              <w:lastRenderedPageBreak/>
              <w:t>3. 研究开发组织管理水平（</w:t>
            </w:r>
            <w:r w:rsidRPr="00A83C37">
              <w:rPr>
                <w:rFonts w:ascii="仿宋_GB2312" w:eastAsia="仿宋_GB2312" w:hAnsi="仿宋_GB2312" w:cs="宋体" w:hint="eastAsia"/>
                <w:b/>
                <w:kern w:val="0"/>
                <w:sz w:val="24"/>
              </w:rPr>
              <w:t>≤2</w:t>
            </w:r>
            <w:r w:rsidRPr="00A83C37">
              <w:rPr>
                <w:rFonts w:ascii="仿宋_GB2312" w:eastAsia="仿宋_GB2312" w:hAnsi="仿宋_GB2312" w:cs="Times New Roman" w:hint="eastAsia"/>
                <w:b/>
                <w:sz w:val="24"/>
                <w:szCs w:val="24"/>
              </w:rPr>
              <w:t>0分）</w:t>
            </w:r>
          </w:p>
        </w:tc>
        <w:tc>
          <w:tcPr>
            <w:tcW w:w="1648" w:type="dxa"/>
            <w:tcBorders>
              <w:top w:val="single" w:sz="12" w:space="0" w:color="auto"/>
            </w:tcBorders>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trHeight w:val="1134"/>
          <w:jc w:val="center"/>
        </w:trPr>
        <w:tc>
          <w:tcPr>
            <w:tcW w:w="7196" w:type="dxa"/>
            <w:gridSpan w:val="3"/>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宋体" w:hint="eastAsia"/>
                <w:kern w:val="0"/>
                <w:sz w:val="24"/>
              </w:rPr>
            </w:pPr>
            <w:r w:rsidRPr="00A83C37">
              <w:rPr>
                <w:rFonts w:ascii="仿宋_GB2312" w:eastAsia="仿宋_GB2312" w:hAnsi="仿宋_GB2312" w:cs="宋体" w:hint="eastAsia"/>
                <w:kern w:val="0"/>
                <w:sz w:val="24"/>
              </w:rPr>
              <w:t>制定了企业研究开发的组织管理制度，建立了研发投入核算体系，编制了研发费用辅助账（≤6分）</w:t>
            </w:r>
          </w:p>
        </w:tc>
        <w:tc>
          <w:tcPr>
            <w:tcW w:w="1648" w:type="dxa"/>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trHeight w:val="1134"/>
          <w:jc w:val="center"/>
        </w:trPr>
        <w:tc>
          <w:tcPr>
            <w:tcW w:w="7196" w:type="dxa"/>
            <w:gridSpan w:val="3"/>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宋体" w:hint="eastAsia"/>
                <w:kern w:val="0"/>
                <w:sz w:val="24"/>
              </w:rPr>
            </w:pPr>
            <w:r w:rsidRPr="00A83C37">
              <w:rPr>
                <w:rFonts w:ascii="仿宋_GB2312" w:eastAsia="仿宋_GB2312" w:hAnsi="仿宋_GB2312" w:cs="宋体" w:hint="eastAsia"/>
                <w:kern w:val="0"/>
                <w:sz w:val="24"/>
              </w:rPr>
              <w:t>设立了内部科学技术研究开发机构并具备相应的科研条件，与国内外研究开发机构开展多种形式的产学研合作（≤6分）</w:t>
            </w:r>
          </w:p>
        </w:tc>
        <w:tc>
          <w:tcPr>
            <w:tcW w:w="1648" w:type="dxa"/>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trHeight w:val="1134"/>
          <w:jc w:val="center"/>
        </w:trPr>
        <w:tc>
          <w:tcPr>
            <w:tcW w:w="7196" w:type="dxa"/>
            <w:gridSpan w:val="3"/>
            <w:vAlign w:val="center"/>
          </w:tcPr>
          <w:p w:rsidR="00AE4E4C" w:rsidRPr="00A83C37" w:rsidRDefault="00AE4E4C" w:rsidP="00A83C37">
            <w:pPr>
              <w:adjustRightInd w:val="0"/>
              <w:snapToGrid w:val="0"/>
              <w:spacing w:beforeLines="34" w:before="106" w:line="600" w:lineRule="exact"/>
              <w:rPr>
                <w:rFonts w:ascii="仿宋_GB2312" w:eastAsia="仿宋_GB2312" w:hAnsi="仿宋_GB2312" w:cs="宋体" w:hint="eastAsia"/>
                <w:kern w:val="0"/>
                <w:sz w:val="24"/>
              </w:rPr>
            </w:pPr>
            <w:r w:rsidRPr="00A83C37">
              <w:rPr>
                <w:rFonts w:ascii="仿宋_GB2312" w:eastAsia="仿宋_GB2312" w:hAnsi="仿宋_GB2312" w:cs="宋体" w:hint="eastAsia"/>
                <w:kern w:val="0"/>
                <w:sz w:val="24"/>
              </w:rPr>
              <w:t>建立了科技成果转化的组织实施与激励奖励制度，建立开放式的创新创业平台（≤4分）</w:t>
            </w:r>
          </w:p>
        </w:tc>
        <w:tc>
          <w:tcPr>
            <w:tcW w:w="1648" w:type="dxa"/>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trHeight w:val="1134"/>
          <w:jc w:val="center"/>
        </w:trPr>
        <w:tc>
          <w:tcPr>
            <w:tcW w:w="7196" w:type="dxa"/>
            <w:gridSpan w:val="3"/>
            <w:vAlign w:val="center"/>
          </w:tcPr>
          <w:p w:rsidR="00AE4E4C" w:rsidRPr="00A83C37" w:rsidRDefault="00AE4E4C" w:rsidP="00A83C37">
            <w:pPr>
              <w:adjustRightInd w:val="0"/>
              <w:snapToGrid w:val="0"/>
              <w:spacing w:beforeLines="34" w:before="106" w:line="600" w:lineRule="exact"/>
              <w:rPr>
                <w:rFonts w:ascii="仿宋_GB2312" w:eastAsia="仿宋_GB2312" w:hAnsi="仿宋_GB2312" w:cs="宋体" w:hint="eastAsia"/>
                <w:kern w:val="0"/>
                <w:sz w:val="24"/>
              </w:rPr>
            </w:pPr>
            <w:r w:rsidRPr="00A83C37">
              <w:rPr>
                <w:rFonts w:ascii="仿宋_GB2312" w:eastAsia="仿宋_GB2312" w:hAnsi="仿宋_GB2312" w:cs="宋体" w:hint="eastAsia"/>
                <w:kern w:val="0"/>
                <w:sz w:val="24"/>
              </w:rPr>
              <w:t>建立了科技人员的培养进修、职工技能培训、优秀人才引进，以及人才绩效评价奖励制度（≤4分）</w:t>
            </w:r>
          </w:p>
        </w:tc>
        <w:tc>
          <w:tcPr>
            <w:tcW w:w="1648" w:type="dxa"/>
            <w:vAlign w:val="center"/>
          </w:tcPr>
          <w:p w:rsidR="00AE4E4C" w:rsidRPr="00A83C37" w:rsidRDefault="00AE4E4C" w:rsidP="00A83C37">
            <w:pPr>
              <w:adjustRightInd w:val="0"/>
              <w:snapToGrid w:val="0"/>
              <w:spacing w:beforeLines="34" w:before="106"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cantSplit/>
          <w:trHeight w:val="1134"/>
          <w:jc w:val="center"/>
        </w:trPr>
        <w:tc>
          <w:tcPr>
            <w:tcW w:w="2186" w:type="dxa"/>
            <w:vAlign w:val="center"/>
          </w:tcPr>
          <w:p w:rsidR="00AE4E4C" w:rsidRPr="00A83C37" w:rsidRDefault="00AE4E4C" w:rsidP="00A83C37">
            <w:pPr>
              <w:adjustRightInd w:val="0"/>
              <w:snapToGrid w:val="0"/>
              <w:spacing w:beforeLines="34" w:before="10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对企业技术创新能力的综合评价</w:t>
            </w:r>
          </w:p>
        </w:tc>
        <w:tc>
          <w:tcPr>
            <w:tcW w:w="6658" w:type="dxa"/>
            <w:gridSpan w:val="3"/>
            <w:vAlign w:val="center"/>
          </w:tcPr>
          <w:p w:rsidR="00AE4E4C" w:rsidRPr="00A83C37" w:rsidRDefault="00AE4E4C" w:rsidP="00A83C37">
            <w:pPr>
              <w:adjustRightInd w:val="0"/>
              <w:snapToGrid w:val="0"/>
              <w:spacing w:beforeLines="34" w:before="106" w:line="600" w:lineRule="exact"/>
              <w:jc w:val="center"/>
              <w:rPr>
                <w:rFonts w:ascii="仿宋_GB2312" w:eastAsia="仿宋_GB2312" w:hAnsi="仿宋_GB2312" w:cs="Times New Roman" w:hint="eastAsia"/>
                <w:bCs/>
                <w:sz w:val="24"/>
                <w:szCs w:val="24"/>
              </w:rPr>
            </w:pPr>
          </w:p>
        </w:tc>
      </w:tr>
      <w:tr w:rsidR="00AE4E4C" w:rsidRPr="00A83C37" w:rsidTr="00210C47">
        <w:trPr>
          <w:cantSplit/>
          <w:trHeight w:val="567"/>
          <w:jc w:val="center"/>
        </w:trPr>
        <w:tc>
          <w:tcPr>
            <w:tcW w:w="2186" w:type="dxa"/>
            <w:vAlign w:val="center"/>
          </w:tcPr>
          <w:p w:rsidR="00AE4E4C" w:rsidRPr="00A83C37" w:rsidRDefault="00AE4E4C" w:rsidP="00A83C37">
            <w:pPr>
              <w:adjustRightInd w:val="0"/>
              <w:snapToGrid w:val="0"/>
              <w:spacing w:beforeLines="34" w:before="10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合计得分</w:t>
            </w:r>
          </w:p>
        </w:tc>
        <w:tc>
          <w:tcPr>
            <w:tcW w:w="1962" w:type="dxa"/>
            <w:vAlign w:val="center"/>
          </w:tcPr>
          <w:p w:rsidR="00AE4E4C" w:rsidRPr="00A83C37" w:rsidRDefault="00AE4E4C" w:rsidP="00A83C37">
            <w:pPr>
              <w:adjustRightInd w:val="0"/>
              <w:snapToGrid w:val="0"/>
              <w:spacing w:beforeLines="34" w:before="106" w:line="600" w:lineRule="exact"/>
              <w:jc w:val="center"/>
              <w:rPr>
                <w:rFonts w:ascii="仿宋_GB2312" w:eastAsia="仿宋_GB2312" w:hAnsi="仿宋_GB2312" w:cs="Times New Roman" w:hint="eastAsia"/>
                <w:sz w:val="24"/>
                <w:szCs w:val="24"/>
              </w:rPr>
            </w:pPr>
          </w:p>
        </w:tc>
        <w:tc>
          <w:tcPr>
            <w:tcW w:w="4696" w:type="dxa"/>
            <w:gridSpan w:val="2"/>
            <w:vAlign w:val="center"/>
          </w:tcPr>
          <w:p w:rsidR="00AE4E4C" w:rsidRPr="00A83C37" w:rsidRDefault="00AE4E4C" w:rsidP="00A83C37">
            <w:pPr>
              <w:adjustRightInd w:val="0"/>
              <w:snapToGrid w:val="0"/>
              <w:spacing w:beforeLines="34" w:before="10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专家签名：                年   月   日</w:t>
            </w:r>
          </w:p>
        </w:tc>
      </w:tr>
    </w:tbl>
    <w:p w:rsidR="00AE4E4C" w:rsidRPr="00A83C37" w:rsidRDefault="00AE4E4C" w:rsidP="00A83C37">
      <w:pPr>
        <w:adjustRightInd w:val="0"/>
        <w:snapToGrid w:val="0"/>
        <w:spacing w:line="600" w:lineRule="exact"/>
        <w:ind w:firstLineChars="200" w:firstLine="482"/>
        <w:rPr>
          <w:rFonts w:ascii="仿宋_GB2312" w:eastAsia="仿宋_GB2312" w:hAnsi="Times New Roman" w:cs="Times New Roman" w:hint="eastAsia"/>
          <w:b/>
          <w:bCs/>
          <w:sz w:val="24"/>
          <w:szCs w:val="32"/>
        </w:rPr>
      </w:pPr>
    </w:p>
    <w:p w:rsidR="00AE4E4C" w:rsidRPr="00A83C37" w:rsidRDefault="00AE4E4C" w:rsidP="00A83C37">
      <w:pPr>
        <w:adjustRightInd w:val="0"/>
        <w:snapToGrid w:val="0"/>
        <w:spacing w:line="600" w:lineRule="exact"/>
        <w:ind w:firstLineChars="200" w:firstLine="482"/>
        <w:rPr>
          <w:rFonts w:ascii="仿宋_GB2312" w:eastAsia="仿宋_GB2312" w:hAnsi="Times New Roman" w:cs="Times New Roman" w:hint="eastAsia"/>
          <w:b/>
          <w:bCs/>
          <w:sz w:val="24"/>
          <w:szCs w:val="32"/>
        </w:rPr>
      </w:pPr>
      <w:r w:rsidRPr="00A83C37">
        <w:rPr>
          <w:rFonts w:ascii="仿宋_GB2312" w:eastAsia="仿宋_GB2312" w:hAnsi="Times New Roman" w:cs="Times New Roman" w:hint="eastAsia"/>
          <w:b/>
          <w:bCs/>
          <w:sz w:val="24"/>
          <w:szCs w:val="32"/>
        </w:rPr>
        <w:t>注：各项均按整数打分。</w:t>
      </w:r>
    </w:p>
    <w:p w:rsidR="0048231B" w:rsidRPr="00A83C37" w:rsidRDefault="0048231B" w:rsidP="00A83C37">
      <w:pPr>
        <w:widowControl/>
        <w:spacing w:line="600" w:lineRule="exact"/>
        <w:jc w:val="left"/>
        <w:rPr>
          <w:rFonts w:ascii="仿宋_GB2312" w:eastAsia="仿宋_GB2312" w:hAnsi="黑体" w:cs="Times New Roman" w:hint="eastAsia"/>
          <w:spacing w:val="-4"/>
          <w:sz w:val="32"/>
          <w:szCs w:val="32"/>
        </w:rPr>
      </w:pPr>
      <w:bookmarkStart w:id="70" w:name="_Toc5045"/>
      <w:r w:rsidRPr="00A83C37">
        <w:rPr>
          <w:rFonts w:ascii="仿宋_GB2312" w:eastAsia="仿宋_GB2312" w:hAnsi="黑体" w:cs="Times New Roman" w:hint="eastAsia"/>
          <w:spacing w:val="-4"/>
          <w:sz w:val="32"/>
          <w:szCs w:val="32"/>
        </w:rPr>
        <w:br w:type="page"/>
      </w:r>
    </w:p>
    <w:p w:rsidR="00AE4E4C" w:rsidRPr="00A83C37" w:rsidRDefault="00AE4E4C" w:rsidP="00A83C37">
      <w:pPr>
        <w:widowControl/>
        <w:spacing w:line="600" w:lineRule="exact"/>
        <w:outlineLvl w:val="1"/>
        <w:rPr>
          <w:rFonts w:ascii="仿宋_GB2312" w:eastAsia="仿宋_GB2312" w:hAnsi="黑体" w:cs="Times New Roman" w:hint="eastAsia"/>
          <w:bCs/>
          <w:spacing w:val="-4"/>
          <w:sz w:val="32"/>
          <w:szCs w:val="32"/>
        </w:rPr>
      </w:pPr>
      <w:r w:rsidRPr="00A83C37">
        <w:rPr>
          <w:rFonts w:ascii="仿宋_GB2312" w:eastAsia="仿宋_GB2312" w:hAnsi="黑体" w:cs="Times New Roman" w:hint="eastAsia"/>
          <w:spacing w:val="-4"/>
          <w:sz w:val="32"/>
          <w:szCs w:val="32"/>
        </w:rPr>
        <w:lastRenderedPageBreak/>
        <w:t>附件4</w:t>
      </w:r>
      <w:bookmarkEnd w:id="70"/>
    </w:p>
    <w:p w:rsidR="00AE4E4C" w:rsidRPr="00A83C37" w:rsidRDefault="00AE4E4C" w:rsidP="00A83C37">
      <w:pPr>
        <w:widowControl/>
        <w:spacing w:line="600" w:lineRule="exact"/>
        <w:jc w:val="center"/>
        <w:rPr>
          <w:rFonts w:ascii="仿宋_GB2312" w:eastAsia="仿宋_GB2312" w:hAnsi="Times New Roman" w:cs="Times New Roman" w:hint="eastAsia"/>
          <w:b/>
          <w:bCs/>
          <w:sz w:val="36"/>
          <w:szCs w:val="32"/>
        </w:rPr>
      </w:pPr>
      <w:r w:rsidRPr="00A83C37">
        <w:rPr>
          <w:rFonts w:ascii="仿宋_GB2312" w:eastAsia="仿宋_GB2312" w:hAnsi="Times New Roman" w:cs="Times New Roman" w:hint="eastAsia"/>
          <w:b/>
          <w:bCs/>
          <w:sz w:val="36"/>
          <w:szCs w:val="32"/>
        </w:rPr>
        <w:t>高新技术企业认定财务专家评价表</w:t>
      </w:r>
    </w:p>
    <w:tbl>
      <w:tblPr>
        <w:tblpPr w:leftFromText="180" w:rightFromText="180" w:vertAnchor="text" w:horzAnchor="margin" w:tblpXSpec="center" w:tblpY="20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125"/>
        <w:gridCol w:w="1905"/>
        <w:gridCol w:w="1395"/>
        <w:gridCol w:w="1390"/>
        <w:gridCol w:w="1783"/>
      </w:tblGrid>
      <w:tr w:rsidR="00AE4E4C" w:rsidRPr="00A83C37" w:rsidTr="00210C47">
        <w:trPr>
          <w:cantSplit/>
          <w:trHeight w:val="567"/>
          <w:jc w:val="center"/>
        </w:trPr>
        <w:tc>
          <w:tcPr>
            <w:tcW w:w="237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企业名称</w:t>
            </w:r>
          </w:p>
        </w:tc>
        <w:tc>
          <w:tcPr>
            <w:tcW w:w="6473" w:type="dxa"/>
            <w:gridSpan w:val="4"/>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567"/>
          <w:jc w:val="center"/>
        </w:trPr>
        <w:tc>
          <w:tcPr>
            <w:tcW w:w="4276"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企业提交的财务资料是否符合要求</w:t>
            </w:r>
          </w:p>
        </w:tc>
        <w:tc>
          <w:tcPr>
            <w:tcW w:w="4568" w:type="dxa"/>
            <w:gridSpan w:val="3"/>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tc>
      </w:tr>
      <w:tr w:rsidR="00AE4E4C" w:rsidRPr="00A83C37" w:rsidTr="00210C47">
        <w:trPr>
          <w:cantSplit/>
          <w:trHeight w:val="794"/>
          <w:jc w:val="center"/>
        </w:trPr>
        <w:tc>
          <w:tcPr>
            <w:tcW w:w="237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中介机构资质</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14"/>
                <w:sz w:val="24"/>
                <w:szCs w:val="24"/>
              </w:rPr>
              <w:t>是否符合要求</w:t>
            </w:r>
          </w:p>
        </w:tc>
        <w:tc>
          <w:tcPr>
            <w:tcW w:w="190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4"/>
                <w:sz w:val="24"/>
                <w:szCs w:val="24"/>
              </w:rPr>
            </w:pPr>
            <w:r w:rsidRPr="00A83C37">
              <w:rPr>
                <w:rFonts w:ascii="仿宋_GB2312" w:eastAsia="仿宋_GB2312" w:hAnsi="仿宋_GB2312" w:cs="Times New Roman" w:hint="eastAsia"/>
                <w:spacing w:val="-6"/>
                <w:sz w:val="24"/>
                <w:szCs w:val="24"/>
              </w:rPr>
              <w:t>□是   □否</w:t>
            </w:r>
          </w:p>
        </w:tc>
        <w:tc>
          <w:tcPr>
            <w:tcW w:w="2785"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中介机构出具的审计（鉴证）报告是否符合要求</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tc>
      </w:tr>
      <w:tr w:rsidR="00AE4E4C" w:rsidRPr="00A83C37" w:rsidTr="00210C47">
        <w:tblPrEx>
          <w:tblCellMar>
            <w:left w:w="28" w:type="dxa"/>
            <w:right w:w="28" w:type="dxa"/>
          </w:tblCellMar>
        </w:tblPrEx>
        <w:trPr>
          <w:cantSplit/>
          <w:trHeight w:val="794"/>
          <w:jc w:val="center"/>
        </w:trPr>
        <w:tc>
          <w:tcPr>
            <w:tcW w:w="237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近三年研究开发费用归集是否符合要求</w:t>
            </w:r>
          </w:p>
        </w:tc>
        <w:tc>
          <w:tcPr>
            <w:tcW w:w="190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pacing w:val="-6"/>
                <w:sz w:val="24"/>
                <w:szCs w:val="24"/>
              </w:rPr>
              <w:t>□是   □否</w:t>
            </w:r>
          </w:p>
        </w:tc>
        <w:tc>
          <w:tcPr>
            <w:tcW w:w="2785"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10"/>
                <w:sz w:val="24"/>
                <w:szCs w:val="24"/>
              </w:rPr>
              <w:t>近一年高新技术产品（服务）收入归集是否符合要求</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pacing w:val="-6"/>
                <w:sz w:val="24"/>
                <w:szCs w:val="24"/>
              </w:rPr>
              <w:t xml:space="preserve">□是  </w:t>
            </w:r>
            <w:r w:rsidRPr="00A83C37">
              <w:rPr>
                <w:rFonts w:ascii="仿宋_GB2312" w:eastAsia="仿宋_GB2312" w:hAnsi="仿宋_GB2312" w:cs="Times New Roman" w:hint="eastAsia"/>
                <w:spacing w:val="-6"/>
                <w:kern w:val="44"/>
                <w:sz w:val="24"/>
                <w:szCs w:val="24"/>
              </w:rPr>
              <w:t xml:space="preserve">  </w:t>
            </w:r>
            <w:r w:rsidRPr="00A83C37">
              <w:rPr>
                <w:rFonts w:ascii="仿宋_GB2312" w:eastAsia="仿宋_GB2312" w:hAnsi="仿宋_GB2312" w:cs="Times New Roman" w:hint="eastAsia"/>
                <w:spacing w:val="-6"/>
                <w:sz w:val="24"/>
                <w:szCs w:val="24"/>
              </w:rPr>
              <w:t>□否</w:t>
            </w:r>
          </w:p>
        </w:tc>
      </w:tr>
      <w:tr w:rsidR="00AE4E4C" w:rsidRPr="00A83C37" w:rsidTr="00210C47">
        <w:tblPrEx>
          <w:tblCellMar>
            <w:left w:w="28" w:type="dxa"/>
            <w:right w:w="28" w:type="dxa"/>
          </w:tblCellMar>
        </w:tblPrEx>
        <w:trPr>
          <w:cantSplit/>
          <w:trHeight w:val="567"/>
          <w:jc w:val="center"/>
        </w:trPr>
        <w:tc>
          <w:tcPr>
            <w:tcW w:w="1246"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近三年</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销售收入</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（万元）</w:t>
            </w:r>
          </w:p>
        </w:tc>
        <w:tc>
          <w:tcPr>
            <w:tcW w:w="112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第一年</w:t>
            </w:r>
          </w:p>
        </w:tc>
        <w:tc>
          <w:tcPr>
            <w:tcW w:w="190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395" w:type="dxa"/>
            <w:vMerge w:val="restart"/>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近三年</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净资产</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（万元）</w:t>
            </w:r>
          </w:p>
        </w:tc>
        <w:tc>
          <w:tcPr>
            <w:tcW w:w="139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第一年</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blPrEx>
          <w:tblCellMar>
            <w:left w:w="28" w:type="dxa"/>
            <w:right w:w="28" w:type="dxa"/>
          </w:tblCellMar>
        </w:tblPrEx>
        <w:trPr>
          <w:cantSplit/>
          <w:trHeight w:val="567"/>
          <w:jc w:val="center"/>
        </w:trPr>
        <w:tc>
          <w:tcPr>
            <w:tcW w:w="1246"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12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第二年</w:t>
            </w:r>
          </w:p>
        </w:tc>
        <w:tc>
          <w:tcPr>
            <w:tcW w:w="190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395"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39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第二年</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blPrEx>
          <w:tblCellMar>
            <w:left w:w="28" w:type="dxa"/>
            <w:right w:w="28" w:type="dxa"/>
          </w:tblCellMar>
        </w:tblPrEx>
        <w:trPr>
          <w:cantSplit/>
          <w:trHeight w:val="567"/>
          <w:jc w:val="center"/>
        </w:trPr>
        <w:tc>
          <w:tcPr>
            <w:tcW w:w="1246"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12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第三年</w:t>
            </w:r>
          </w:p>
        </w:tc>
        <w:tc>
          <w:tcPr>
            <w:tcW w:w="190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395" w:type="dxa"/>
            <w:vMerge/>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139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第三年</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r>
      <w:tr w:rsidR="00AE4E4C" w:rsidRPr="00A83C37" w:rsidTr="00210C47">
        <w:trPr>
          <w:cantSplit/>
          <w:trHeight w:val="567"/>
          <w:jc w:val="center"/>
        </w:trPr>
        <w:tc>
          <w:tcPr>
            <w:tcW w:w="237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净资产增长率</w:t>
            </w:r>
          </w:p>
        </w:tc>
        <w:tc>
          <w:tcPr>
            <w:tcW w:w="190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785"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销售收入增长率</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r>
      <w:tr w:rsidR="00AE4E4C" w:rsidRPr="00A83C37" w:rsidTr="00210C47">
        <w:trPr>
          <w:cantSplit/>
          <w:trHeight w:val="567"/>
          <w:jc w:val="center"/>
        </w:trPr>
        <w:tc>
          <w:tcPr>
            <w:tcW w:w="237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z w:val="24"/>
                <w:szCs w:val="24"/>
              </w:rPr>
              <w:t>近三年销售收入</w:t>
            </w:r>
            <w:r w:rsidRPr="00A83C37">
              <w:rPr>
                <w:rFonts w:ascii="仿宋_GB2312" w:eastAsia="仿宋_GB2312" w:hAnsi="仿宋_GB2312" w:cs="Times New Roman" w:hint="eastAsia"/>
                <w:spacing w:val="-10"/>
                <w:sz w:val="24"/>
                <w:szCs w:val="24"/>
              </w:rPr>
              <w:t>合计（万元）</w:t>
            </w:r>
          </w:p>
        </w:tc>
        <w:tc>
          <w:tcPr>
            <w:tcW w:w="1905"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p>
        </w:tc>
        <w:tc>
          <w:tcPr>
            <w:tcW w:w="2785"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近一年企业总收入</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spacing w:val="-10"/>
                <w:sz w:val="24"/>
                <w:szCs w:val="24"/>
              </w:rPr>
              <w:t>（万元）</w:t>
            </w:r>
          </w:p>
        </w:tc>
        <w:tc>
          <w:tcPr>
            <w:tcW w:w="1783"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pacing w:val="-10"/>
                <w:sz w:val="24"/>
                <w:szCs w:val="24"/>
              </w:rPr>
            </w:pPr>
          </w:p>
        </w:tc>
      </w:tr>
    </w:tbl>
    <w:p w:rsidR="00AE4E4C" w:rsidRPr="00A83C37" w:rsidRDefault="00AE4E4C" w:rsidP="00A83C37">
      <w:pPr>
        <w:adjustRightInd w:val="0"/>
        <w:snapToGrid w:val="0"/>
        <w:spacing w:line="600" w:lineRule="exact"/>
        <w:ind w:firstLineChars="200" w:firstLine="640"/>
        <w:rPr>
          <w:rFonts w:ascii="仿宋_GB2312" w:eastAsia="仿宋_GB2312" w:hAnsi="Times New Roman" w:cs="Times New Roman" w:hint="eastAsia"/>
          <w:vanish/>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4265"/>
        <w:gridCol w:w="1783"/>
      </w:tblGrid>
      <w:tr w:rsidR="00AE4E4C" w:rsidRPr="00A83C37" w:rsidTr="00210C47">
        <w:trPr>
          <w:cantSplit/>
          <w:trHeight w:val="567"/>
          <w:jc w:val="center"/>
        </w:trPr>
        <w:tc>
          <w:tcPr>
            <w:tcW w:w="7061"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企业成长性（</w:t>
            </w:r>
            <w:r w:rsidRPr="00A83C37">
              <w:rPr>
                <w:rFonts w:ascii="仿宋_GB2312" w:eastAsia="仿宋_GB2312" w:hAnsi="仿宋_GB2312" w:cs="Times New Roman" w:hint="eastAsia"/>
                <w:sz w:val="24"/>
              </w:rPr>
              <w:t>≤</w:t>
            </w:r>
            <w:r w:rsidRPr="00A83C37">
              <w:rPr>
                <w:rFonts w:ascii="仿宋_GB2312" w:eastAsia="仿宋_GB2312" w:hAnsi="仿宋_GB2312" w:cs="Times New Roman" w:hint="eastAsia"/>
                <w:sz w:val="24"/>
                <w:szCs w:val="24"/>
              </w:rPr>
              <w:t>20分）</w:t>
            </w:r>
          </w:p>
        </w:tc>
        <w:tc>
          <w:tcPr>
            <w:tcW w:w="1783" w:type="dxa"/>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合计：</w:t>
            </w:r>
          </w:p>
        </w:tc>
      </w:tr>
      <w:tr w:rsidR="00AE4E4C" w:rsidRPr="00A83C37" w:rsidTr="00210C47">
        <w:trPr>
          <w:trHeight w:val="1500"/>
          <w:jc w:val="center"/>
        </w:trPr>
        <w:tc>
          <w:tcPr>
            <w:tcW w:w="7061" w:type="dxa"/>
            <w:gridSpan w:val="2"/>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净资产增长率（</w:t>
            </w:r>
            <w:r w:rsidRPr="00A83C37">
              <w:rPr>
                <w:rFonts w:ascii="仿宋_GB2312" w:eastAsia="仿宋_GB2312" w:hAnsi="仿宋_GB2312" w:cs="宋体" w:hint="eastAsia"/>
                <w:kern w:val="0"/>
                <w:sz w:val="24"/>
              </w:rPr>
              <w:t>≤</w:t>
            </w:r>
            <w:r w:rsidRPr="00A83C37">
              <w:rPr>
                <w:rFonts w:ascii="仿宋_GB2312" w:eastAsia="仿宋_GB2312" w:hAnsi="仿宋_GB2312" w:cs="Times New Roman" w:hint="eastAsia"/>
                <w:sz w:val="24"/>
                <w:szCs w:val="24"/>
              </w:rPr>
              <w:t>10分）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w:t>
            </w:r>
            <w:r w:rsidRPr="00A83C37">
              <w:rPr>
                <w:rFonts w:ascii="仿宋_GB2312" w:eastAsia="仿宋_GB2312" w:hAnsi="仿宋_GB2312" w:cs="Times New Roman" w:hint="eastAsia"/>
                <w:sz w:val="24"/>
                <w:szCs w:val="28"/>
              </w:rPr>
              <w:t xml:space="preserve">≥35% </w:t>
            </w:r>
            <w:r w:rsidRPr="00A83C37">
              <w:rPr>
                <w:rFonts w:ascii="仿宋_GB2312" w:eastAsia="仿宋_GB2312" w:hAnsi="仿宋_GB2312" w:cs="Times New Roman" w:hint="eastAsia"/>
                <w:sz w:val="24"/>
                <w:szCs w:val="24"/>
              </w:rPr>
              <w:t xml:space="preserve">（9-10分）        □B. </w:t>
            </w:r>
            <w:r w:rsidRPr="00A83C37">
              <w:rPr>
                <w:rFonts w:ascii="仿宋_GB2312" w:eastAsia="仿宋_GB2312" w:hAnsi="仿宋_GB2312" w:cs="Times New Roman" w:hint="eastAsia"/>
                <w:sz w:val="24"/>
                <w:szCs w:val="28"/>
              </w:rPr>
              <w:t xml:space="preserve">≥25% </w:t>
            </w:r>
            <w:r w:rsidRPr="00A83C37">
              <w:rPr>
                <w:rFonts w:ascii="仿宋_GB2312" w:eastAsia="仿宋_GB2312" w:hAnsi="仿宋_GB2312" w:cs="Times New Roman" w:hint="eastAsia"/>
                <w:sz w:val="24"/>
                <w:szCs w:val="24"/>
              </w:rPr>
              <w:t xml:space="preserve">（7-8分）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□C. </w:t>
            </w:r>
            <w:r w:rsidRPr="00A83C37">
              <w:rPr>
                <w:rFonts w:ascii="仿宋_GB2312" w:eastAsia="仿宋_GB2312" w:hAnsi="仿宋_GB2312" w:cs="Times New Roman" w:hint="eastAsia"/>
                <w:sz w:val="24"/>
                <w:szCs w:val="28"/>
              </w:rPr>
              <w:t xml:space="preserve">≥15% </w:t>
            </w:r>
            <w:r w:rsidRPr="00A83C37">
              <w:rPr>
                <w:rFonts w:ascii="仿宋_GB2312" w:eastAsia="仿宋_GB2312" w:hAnsi="仿宋_GB2312" w:cs="Times New Roman" w:hint="eastAsia"/>
                <w:sz w:val="24"/>
                <w:szCs w:val="24"/>
              </w:rPr>
              <w:t xml:space="preserve">（5-6分）         □D. ＞5%  （3-4分）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□E. ＞0    （1-2分）         □F. </w:t>
            </w:r>
            <w:r w:rsidRPr="00A83C37">
              <w:rPr>
                <w:rFonts w:ascii="仿宋_GB2312" w:eastAsia="仿宋_GB2312" w:hAnsi="仿宋_GB2312" w:cs="Times New Roman" w:hint="eastAsia"/>
                <w:sz w:val="24"/>
              </w:rPr>
              <w:t xml:space="preserve">≤0    </w:t>
            </w:r>
            <w:r w:rsidRPr="00A83C37">
              <w:rPr>
                <w:rFonts w:ascii="仿宋_GB2312" w:eastAsia="仿宋_GB2312" w:hAnsi="仿宋_GB2312" w:cs="Times New Roman" w:hint="eastAsia"/>
                <w:sz w:val="24"/>
                <w:szCs w:val="24"/>
              </w:rPr>
              <w:t xml:space="preserve">（0分）  </w:t>
            </w:r>
            <w:r w:rsidRPr="00A83C37">
              <w:rPr>
                <w:rFonts w:ascii="仿宋_GB2312" w:eastAsia="仿宋_GB2312" w:hAnsi="仿宋_GB2312" w:cs="Times New Roman" w:hint="eastAsia"/>
                <w:sz w:val="24"/>
                <w:szCs w:val="18"/>
              </w:rPr>
              <w:t xml:space="preserve">       </w:t>
            </w:r>
          </w:p>
        </w:tc>
        <w:tc>
          <w:tcPr>
            <w:tcW w:w="1783"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得分：</w:t>
            </w:r>
          </w:p>
        </w:tc>
      </w:tr>
      <w:tr w:rsidR="00AE4E4C" w:rsidRPr="00A83C37" w:rsidTr="00210C47">
        <w:trPr>
          <w:trHeight w:val="1500"/>
          <w:jc w:val="center"/>
        </w:trPr>
        <w:tc>
          <w:tcPr>
            <w:tcW w:w="7061" w:type="dxa"/>
            <w:gridSpan w:val="2"/>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销售收入增长率（</w:t>
            </w:r>
            <w:r w:rsidRPr="00A83C37">
              <w:rPr>
                <w:rFonts w:ascii="仿宋_GB2312" w:eastAsia="仿宋_GB2312" w:hAnsi="仿宋_GB2312" w:cs="宋体" w:hint="eastAsia"/>
                <w:kern w:val="0"/>
                <w:sz w:val="24"/>
              </w:rPr>
              <w:t>≤</w:t>
            </w:r>
            <w:r w:rsidRPr="00A83C37">
              <w:rPr>
                <w:rFonts w:ascii="仿宋_GB2312" w:eastAsia="仿宋_GB2312" w:hAnsi="仿宋_GB2312" w:cs="Times New Roman" w:hint="eastAsia"/>
                <w:sz w:val="24"/>
                <w:szCs w:val="24"/>
              </w:rPr>
              <w:t>10分）</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□A. </w:t>
            </w:r>
            <w:r w:rsidRPr="00A83C37">
              <w:rPr>
                <w:rFonts w:ascii="仿宋_GB2312" w:eastAsia="仿宋_GB2312" w:hAnsi="仿宋_GB2312" w:cs="Times New Roman" w:hint="eastAsia"/>
                <w:sz w:val="24"/>
                <w:szCs w:val="28"/>
              </w:rPr>
              <w:t xml:space="preserve">≥35% </w:t>
            </w:r>
            <w:r w:rsidRPr="00A83C37">
              <w:rPr>
                <w:rFonts w:ascii="仿宋_GB2312" w:eastAsia="仿宋_GB2312" w:hAnsi="仿宋_GB2312" w:cs="Times New Roman" w:hint="eastAsia"/>
                <w:sz w:val="24"/>
                <w:szCs w:val="24"/>
              </w:rPr>
              <w:t xml:space="preserve">（9-10分）        □B. </w:t>
            </w:r>
            <w:r w:rsidRPr="00A83C37">
              <w:rPr>
                <w:rFonts w:ascii="仿宋_GB2312" w:eastAsia="仿宋_GB2312" w:hAnsi="仿宋_GB2312" w:cs="Times New Roman" w:hint="eastAsia"/>
                <w:sz w:val="24"/>
                <w:szCs w:val="28"/>
              </w:rPr>
              <w:t xml:space="preserve">≥25% </w:t>
            </w:r>
            <w:r w:rsidRPr="00A83C37">
              <w:rPr>
                <w:rFonts w:ascii="仿宋_GB2312" w:eastAsia="仿宋_GB2312" w:hAnsi="仿宋_GB2312" w:cs="Times New Roman" w:hint="eastAsia"/>
                <w:sz w:val="24"/>
                <w:szCs w:val="24"/>
              </w:rPr>
              <w:t xml:space="preserve">（7-8分）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 xml:space="preserve">    □C. </w:t>
            </w:r>
            <w:r w:rsidRPr="00A83C37">
              <w:rPr>
                <w:rFonts w:ascii="仿宋_GB2312" w:eastAsia="仿宋_GB2312" w:hAnsi="仿宋_GB2312" w:cs="Times New Roman" w:hint="eastAsia"/>
                <w:sz w:val="24"/>
                <w:szCs w:val="28"/>
              </w:rPr>
              <w:t xml:space="preserve">≥15% </w:t>
            </w:r>
            <w:r w:rsidRPr="00A83C37">
              <w:rPr>
                <w:rFonts w:ascii="仿宋_GB2312" w:eastAsia="仿宋_GB2312" w:hAnsi="仿宋_GB2312" w:cs="Times New Roman" w:hint="eastAsia"/>
                <w:sz w:val="24"/>
                <w:szCs w:val="24"/>
              </w:rPr>
              <w:t xml:space="preserve">（5-6分）         □D. ＞5%  （3-4分）   </w:t>
            </w:r>
          </w:p>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lastRenderedPageBreak/>
              <w:t xml:space="preserve">    □E. ＞0    （1-2分）         □F. </w:t>
            </w:r>
            <w:r w:rsidRPr="00A83C37">
              <w:rPr>
                <w:rFonts w:ascii="仿宋_GB2312" w:eastAsia="仿宋_GB2312" w:hAnsi="仿宋_GB2312" w:cs="Times New Roman" w:hint="eastAsia"/>
                <w:sz w:val="24"/>
              </w:rPr>
              <w:t xml:space="preserve">≤0    </w:t>
            </w:r>
            <w:r w:rsidRPr="00A83C37">
              <w:rPr>
                <w:rFonts w:ascii="仿宋_GB2312" w:eastAsia="仿宋_GB2312" w:hAnsi="仿宋_GB2312" w:cs="Times New Roman" w:hint="eastAsia"/>
                <w:sz w:val="24"/>
                <w:szCs w:val="24"/>
              </w:rPr>
              <w:t xml:space="preserve">（0分）  </w:t>
            </w:r>
            <w:r w:rsidRPr="00A83C37">
              <w:rPr>
                <w:rFonts w:ascii="仿宋_GB2312" w:eastAsia="仿宋_GB2312" w:hAnsi="仿宋_GB2312" w:cs="Times New Roman" w:hint="eastAsia"/>
                <w:sz w:val="24"/>
                <w:szCs w:val="18"/>
              </w:rPr>
              <w:t xml:space="preserve">        </w:t>
            </w:r>
          </w:p>
        </w:tc>
        <w:tc>
          <w:tcPr>
            <w:tcW w:w="1783" w:type="dxa"/>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lastRenderedPageBreak/>
              <w:t>得分：</w:t>
            </w:r>
          </w:p>
        </w:tc>
      </w:tr>
      <w:tr w:rsidR="00AE4E4C" w:rsidRPr="00A83C37" w:rsidTr="00210C47">
        <w:trPr>
          <w:cantSplit/>
          <w:trHeight w:val="769"/>
          <w:jc w:val="center"/>
        </w:trPr>
        <w:tc>
          <w:tcPr>
            <w:tcW w:w="2796"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lastRenderedPageBreak/>
              <w:t>对企业财务状况的</w:t>
            </w:r>
          </w:p>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综合评价</w:t>
            </w:r>
          </w:p>
        </w:tc>
        <w:tc>
          <w:tcPr>
            <w:tcW w:w="6048"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bCs/>
                <w:sz w:val="24"/>
                <w:szCs w:val="24"/>
              </w:rPr>
            </w:pPr>
          </w:p>
        </w:tc>
      </w:tr>
      <w:tr w:rsidR="00AE4E4C" w:rsidRPr="00A83C37" w:rsidTr="00210C47">
        <w:trPr>
          <w:cantSplit/>
          <w:trHeight w:val="822"/>
          <w:jc w:val="center"/>
        </w:trPr>
        <w:tc>
          <w:tcPr>
            <w:tcW w:w="8844" w:type="dxa"/>
            <w:gridSpan w:val="3"/>
            <w:vAlign w:val="center"/>
          </w:tcPr>
          <w:p w:rsidR="00AE4E4C" w:rsidRPr="00A83C37" w:rsidRDefault="00AE4E4C" w:rsidP="00A83C37">
            <w:pPr>
              <w:adjustRightInd w:val="0"/>
              <w:snapToGrid w:val="0"/>
              <w:spacing w:line="600" w:lineRule="exact"/>
              <w:jc w:val="left"/>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专家签名：                                                年     月     日</w:t>
            </w:r>
          </w:p>
        </w:tc>
      </w:tr>
    </w:tbl>
    <w:p w:rsidR="00AE4E4C" w:rsidRPr="00A83C37" w:rsidRDefault="00AE4E4C" w:rsidP="00A83C37">
      <w:pPr>
        <w:widowControl/>
        <w:spacing w:line="600" w:lineRule="exact"/>
        <w:outlineLvl w:val="1"/>
        <w:rPr>
          <w:rFonts w:ascii="仿宋_GB2312" w:eastAsia="仿宋_GB2312" w:hAnsi="黑体" w:cs="Times New Roman" w:hint="eastAsia"/>
          <w:bCs/>
          <w:spacing w:val="-4"/>
          <w:sz w:val="32"/>
          <w:szCs w:val="32"/>
        </w:rPr>
      </w:pPr>
      <w:bookmarkStart w:id="71" w:name="_Toc8757"/>
      <w:r w:rsidRPr="00A83C37">
        <w:rPr>
          <w:rFonts w:ascii="仿宋_GB2312" w:eastAsia="仿宋_GB2312" w:hAnsi="仿宋_GB2312" w:cs="Times New Roman" w:hint="eastAsia"/>
          <w:bCs/>
          <w:spacing w:val="-4"/>
          <w:sz w:val="30"/>
          <w:szCs w:val="32"/>
        </w:rPr>
        <w:br w:type="page"/>
      </w:r>
      <w:r w:rsidRPr="00A83C37">
        <w:rPr>
          <w:rFonts w:ascii="仿宋_GB2312" w:eastAsia="仿宋_GB2312" w:hAnsi="黑体" w:cs="Times New Roman" w:hint="eastAsia"/>
          <w:bCs/>
          <w:spacing w:val="-4"/>
          <w:sz w:val="32"/>
          <w:szCs w:val="32"/>
        </w:rPr>
        <w:lastRenderedPageBreak/>
        <w:t>附件5</w:t>
      </w:r>
      <w:bookmarkEnd w:id="71"/>
    </w:p>
    <w:p w:rsidR="00AE4E4C" w:rsidRPr="00A83C37" w:rsidRDefault="00AE4E4C" w:rsidP="00A83C37">
      <w:pPr>
        <w:widowControl/>
        <w:spacing w:line="600" w:lineRule="exact"/>
        <w:jc w:val="center"/>
        <w:rPr>
          <w:rFonts w:ascii="仿宋_GB2312" w:eastAsia="仿宋_GB2312" w:hAnsi="Times New Roman" w:cs="Times New Roman" w:hint="eastAsia"/>
          <w:b/>
          <w:bCs/>
          <w:sz w:val="36"/>
          <w:szCs w:val="32"/>
        </w:rPr>
      </w:pPr>
      <w:r w:rsidRPr="00A83C37">
        <w:rPr>
          <w:rFonts w:ascii="仿宋_GB2312" w:eastAsia="仿宋_GB2312" w:hAnsi="Times New Roman" w:cs="Times New Roman" w:hint="eastAsia"/>
          <w:b/>
          <w:bCs/>
          <w:sz w:val="36"/>
          <w:szCs w:val="32"/>
        </w:rPr>
        <w:t>高新技术企业认定专家组综合评价表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2027"/>
        <w:gridCol w:w="823"/>
        <w:gridCol w:w="782"/>
        <w:gridCol w:w="1528"/>
        <w:gridCol w:w="885"/>
        <w:gridCol w:w="837"/>
        <w:gridCol w:w="928"/>
      </w:tblGrid>
      <w:tr w:rsidR="00AE4E4C" w:rsidRPr="00A83C37" w:rsidTr="00210C47">
        <w:trPr>
          <w:cantSplit/>
          <w:trHeight w:val="567"/>
          <w:jc w:val="center"/>
        </w:trPr>
        <w:tc>
          <w:tcPr>
            <w:tcW w:w="3061" w:type="dxa"/>
            <w:gridSpan w:val="2"/>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企业名称</w:t>
            </w:r>
          </w:p>
        </w:tc>
        <w:tc>
          <w:tcPr>
            <w:tcW w:w="5783" w:type="dxa"/>
            <w:gridSpan w:val="6"/>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trHeight w:val="567"/>
          <w:jc w:val="center"/>
        </w:trPr>
        <w:tc>
          <w:tcPr>
            <w:tcW w:w="3061"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pacing w:val="-14"/>
                <w:sz w:val="24"/>
                <w:szCs w:val="24"/>
              </w:rPr>
            </w:pPr>
            <w:r w:rsidRPr="00A83C37">
              <w:rPr>
                <w:rFonts w:ascii="仿宋_GB2312" w:eastAsia="仿宋_GB2312" w:hAnsi="Times New Roman" w:cs="Times New Roman" w:hint="eastAsia"/>
                <w:spacing w:val="-14"/>
                <w:sz w:val="24"/>
                <w:szCs w:val="24"/>
              </w:rPr>
              <w:t>企业是否注册成立一年以上</w:t>
            </w:r>
          </w:p>
        </w:tc>
        <w:tc>
          <w:tcPr>
            <w:tcW w:w="5783" w:type="dxa"/>
            <w:gridSpan w:val="6"/>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pacing w:val="-6"/>
                <w:sz w:val="24"/>
                <w:szCs w:val="24"/>
              </w:rPr>
              <w:t xml:space="preserve">□是   </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tc>
      </w:tr>
      <w:tr w:rsidR="00AE4E4C" w:rsidRPr="00A83C37" w:rsidTr="00210C47">
        <w:trPr>
          <w:cantSplit/>
          <w:jc w:val="center"/>
        </w:trPr>
        <w:tc>
          <w:tcPr>
            <w:tcW w:w="3061"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pacing w:val="-14"/>
                <w:sz w:val="24"/>
                <w:szCs w:val="24"/>
              </w:rPr>
            </w:pPr>
            <w:r w:rsidRPr="00A83C37">
              <w:rPr>
                <w:rFonts w:ascii="仿宋_GB2312" w:eastAsia="仿宋_GB2312" w:hAnsi="Times New Roman" w:cs="Times New Roman" w:hint="eastAsia"/>
                <w:spacing w:val="-14"/>
                <w:sz w:val="24"/>
                <w:szCs w:val="24"/>
              </w:rPr>
              <w:t>企业是否获得符合条件的</w:t>
            </w:r>
          </w:p>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pacing w:val="-14"/>
                <w:sz w:val="24"/>
                <w:szCs w:val="24"/>
              </w:rPr>
            </w:pPr>
            <w:r w:rsidRPr="00A83C37">
              <w:rPr>
                <w:rFonts w:ascii="仿宋_GB2312" w:eastAsia="仿宋_GB2312" w:hAnsi="Times New Roman" w:cs="Times New Roman" w:hint="eastAsia"/>
                <w:spacing w:val="-14"/>
                <w:sz w:val="24"/>
                <w:szCs w:val="24"/>
              </w:rPr>
              <w:t>知识产权</w:t>
            </w:r>
          </w:p>
        </w:tc>
        <w:tc>
          <w:tcPr>
            <w:tcW w:w="5783" w:type="dxa"/>
            <w:gridSpan w:val="6"/>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pacing w:val="-6"/>
                <w:sz w:val="24"/>
                <w:szCs w:val="24"/>
              </w:rPr>
              <w:t xml:space="preserve">□是   </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tc>
      </w:tr>
      <w:tr w:rsidR="00AE4E4C" w:rsidRPr="00A83C37" w:rsidTr="00210C47">
        <w:trPr>
          <w:cantSplit/>
          <w:jc w:val="center"/>
        </w:trPr>
        <w:tc>
          <w:tcPr>
            <w:tcW w:w="3061"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pacing w:val="-14"/>
                <w:sz w:val="24"/>
                <w:szCs w:val="24"/>
              </w:rPr>
            </w:pPr>
            <w:r w:rsidRPr="00A83C37">
              <w:rPr>
                <w:rFonts w:ascii="仿宋_GB2312" w:eastAsia="仿宋_GB2312" w:hAnsi="Times New Roman" w:cs="Times New Roman" w:hint="eastAsia"/>
                <w:spacing w:val="-14"/>
                <w:sz w:val="24"/>
                <w:szCs w:val="24"/>
              </w:rPr>
              <w:t>核心技术是否属于《技术领域》规定的范围</w:t>
            </w:r>
          </w:p>
        </w:tc>
        <w:tc>
          <w:tcPr>
            <w:tcW w:w="5783" w:type="dxa"/>
            <w:gridSpan w:val="6"/>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pacing w:val="-6"/>
                <w:sz w:val="24"/>
                <w:szCs w:val="24"/>
              </w:rPr>
            </w:pPr>
            <w:r w:rsidRPr="00A83C37">
              <w:rPr>
                <w:rFonts w:ascii="仿宋_GB2312" w:eastAsia="仿宋_GB2312" w:hAnsi="Times New Roman" w:cs="Times New Roman" w:hint="eastAsia"/>
                <w:spacing w:val="-6"/>
                <w:sz w:val="24"/>
                <w:szCs w:val="24"/>
              </w:rPr>
              <w:t xml:space="preserve">□是 </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pacing w:val="-14"/>
                <w:sz w:val="24"/>
                <w:szCs w:val="24"/>
                <w:u w:val="single"/>
              </w:rPr>
              <w:t xml:space="preserve">        （若“是”，请填写3级技术领域标题或编号）     </w:t>
            </w:r>
          </w:p>
        </w:tc>
      </w:tr>
      <w:tr w:rsidR="00AE4E4C" w:rsidRPr="00A83C37" w:rsidTr="00210C47">
        <w:trPr>
          <w:cantSplit/>
          <w:jc w:val="center"/>
        </w:trPr>
        <w:tc>
          <w:tcPr>
            <w:tcW w:w="6194" w:type="dxa"/>
            <w:gridSpan w:val="5"/>
            <w:tcBorders>
              <w:bottom w:val="single" w:sz="4" w:space="0" w:color="auto"/>
            </w:tcBorders>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pacing w:val="-10"/>
                <w:sz w:val="24"/>
                <w:szCs w:val="24"/>
              </w:rPr>
              <w:t>科技人员占企业职工总数的比例（%）</w:t>
            </w:r>
          </w:p>
        </w:tc>
        <w:tc>
          <w:tcPr>
            <w:tcW w:w="885"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c>
          <w:tcPr>
            <w:tcW w:w="837"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是否</w:t>
            </w:r>
          </w:p>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符合</w:t>
            </w:r>
          </w:p>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条件</w:t>
            </w:r>
          </w:p>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pacing w:val="-6"/>
                <w:sz w:val="24"/>
                <w:szCs w:val="24"/>
              </w:rPr>
              <w:t>□是</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tc>
      </w:tr>
      <w:tr w:rsidR="00AE4E4C" w:rsidRPr="00A83C37" w:rsidTr="00210C47">
        <w:trPr>
          <w:cantSplit/>
          <w:jc w:val="center"/>
        </w:trPr>
        <w:tc>
          <w:tcPr>
            <w:tcW w:w="6194" w:type="dxa"/>
            <w:gridSpan w:val="5"/>
            <w:tcBorders>
              <w:bottom w:val="single" w:sz="4" w:space="0" w:color="auto"/>
            </w:tcBorders>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pacing w:val="-10"/>
                <w:sz w:val="24"/>
                <w:szCs w:val="24"/>
              </w:rPr>
              <w:t>近三年研究开发费用总额占同期销售收入总额比例（%）</w:t>
            </w:r>
          </w:p>
        </w:tc>
        <w:tc>
          <w:tcPr>
            <w:tcW w:w="885"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c>
          <w:tcPr>
            <w:tcW w:w="83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pacing w:val="-6"/>
                <w:sz w:val="24"/>
                <w:szCs w:val="24"/>
              </w:rPr>
              <w:t>□是</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tc>
      </w:tr>
      <w:tr w:rsidR="00AE4E4C" w:rsidRPr="00A83C37" w:rsidTr="00210C47">
        <w:trPr>
          <w:cantSplit/>
          <w:jc w:val="center"/>
        </w:trPr>
        <w:tc>
          <w:tcPr>
            <w:tcW w:w="6194" w:type="dxa"/>
            <w:gridSpan w:val="5"/>
            <w:tcBorders>
              <w:bottom w:val="single" w:sz="4" w:space="0" w:color="auto"/>
            </w:tcBorders>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pacing w:val="-10"/>
                <w:sz w:val="24"/>
                <w:szCs w:val="24"/>
              </w:rPr>
              <w:t>近三年在中国境内研发费用总额占全部研发费用总额比例（%）</w:t>
            </w:r>
          </w:p>
        </w:tc>
        <w:tc>
          <w:tcPr>
            <w:tcW w:w="885"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c>
          <w:tcPr>
            <w:tcW w:w="83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pacing w:val="-6"/>
                <w:sz w:val="24"/>
                <w:szCs w:val="24"/>
              </w:rPr>
              <w:t>□是</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tc>
      </w:tr>
      <w:tr w:rsidR="00AE4E4C" w:rsidRPr="00A83C37" w:rsidTr="00210C47">
        <w:trPr>
          <w:cantSplit/>
          <w:jc w:val="center"/>
        </w:trPr>
        <w:tc>
          <w:tcPr>
            <w:tcW w:w="6194" w:type="dxa"/>
            <w:gridSpan w:val="5"/>
            <w:tcBorders>
              <w:bottom w:val="single" w:sz="4" w:space="0" w:color="auto"/>
            </w:tcBorders>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pacing w:val="-10"/>
                <w:sz w:val="24"/>
                <w:szCs w:val="24"/>
              </w:rPr>
              <w:t>近一年高新技术产品（服务）收入占同期总收入比例（%）</w:t>
            </w:r>
          </w:p>
        </w:tc>
        <w:tc>
          <w:tcPr>
            <w:tcW w:w="885"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c>
          <w:tcPr>
            <w:tcW w:w="837" w:type="dxa"/>
            <w:vMerge/>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24"/>
                <w:szCs w:val="24"/>
              </w:rPr>
            </w:pPr>
            <w:r w:rsidRPr="00A83C37">
              <w:rPr>
                <w:rFonts w:ascii="仿宋_GB2312" w:eastAsia="仿宋_GB2312" w:hAnsi="Times New Roman" w:cs="Times New Roman" w:hint="eastAsia"/>
                <w:spacing w:val="-6"/>
                <w:sz w:val="24"/>
                <w:szCs w:val="24"/>
              </w:rPr>
              <w:t>□是</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tc>
      </w:tr>
      <w:tr w:rsidR="00AE4E4C" w:rsidRPr="00A83C37" w:rsidTr="00210C47">
        <w:trPr>
          <w:cantSplit/>
          <w:jc w:val="center"/>
        </w:trPr>
        <w:tc>
          <w:tcPr>
            <w:tcW w:w="1034"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bCs/>
                <w:sz w:val="24"/>
                <w:szCs w:val="24"/>
              </w:rPr>
            </w:pPr>
            <w:r w:rsidRPr="00A83C37">
              <w:rPr>
                <w:rFonts w:ascii="仿宋_GB2312" w:eastAsia="仿宋_GB2312" w:hAnsi="Times New Roman" w:cs="Times New Roman" w:hint="eastAsia"/>
                <w:bCs/>
                <w:sz w:val="24"/>
                <w:szCs w:val="24"/>
              </w:rPr>
              <w:t>创新能力评价</w:t>
            </w:r>
          </w:p>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bCs/>
                <w:sz w:val="24"/>
                <w:szCs w:val="24"/>
              </w:rPr>
            </w:pPr>
            <w:r w:rsidRPr="00A83C37">
              <w:rPr>
                <w:rFonts w:ascii="仿宋_GB2312" w:eastAsia="仿宋_GB2312" w:hAnsi="Times New Roman" w:cs="Times New Roman" w:hint="eastAsia"/>
                <w:bCs/>
                <w:sz w:val="24"/>
                <w:szCs w:val="24"/>
              </w:rPr>
              <w:t>总分</w:t>
            </w:r>
          </w:p>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bCs/>
                <w:sz w:val="24"/>
                <w:szCs w:val="24"/>
              </w:rPr>
            </w:pPr>
          </w:p>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u w:val="single"/>
              </w:rPr>
            </w:pPr>
            <w:r w:rsidRPr="00A83C37">
              <w:rPr>
                <w:rFonts w:ascii="仿宋_GB2312" w:eastAsia="仿宋_GB2312" w:hAnsi="Times New Roman" w:cs="Times New Roman" w:hint="eastAsia"/>
                <w:bCs/>
                <w:sz w:val="24"/>
                <w:szCs w:val="24"/>
                <w:u w:val="single"/>
              </w:rPr>
              <w:t xml:space="preserve">       </w:t>
            </w:r>
          </w:p>
        </w:tc>
        <w:tc>
          <w:tcPr>
            <w:tcW w:w="2850" w:type="dxa"/>
            <w:gridSpan w:val="2"/>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z w:val="24"/>
                <w:szCs w:val="24"/>
              </w:rPr>
              <w:t>1. 知识产权得分</w:t>
            </w:r>
          </w:p>
        </w:tc>
        <w:tc>
          <w:tcPr>
            <w:tcW w:w="782" w:type="dxa"/>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3250" w:type="dxa"/>
            <w:gridSpan w:val="3"/>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z w:val="24"/>
                <w:szCs w:val="24"/>
              </w:rPr>
              <w:t>3. 研究开发组织管理水平得分</w:t>
            </w: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jc w:val="center"/>
        </w:trPr>
        <w:tc>
          <w:tcPr>
            <w:tcW w:w="1034" w:type="dxa"/>
            <w:vMerge/>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2850" w:type="dxa"/>
            <w:gridSpan w:val="2"/>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z w:val="24"/>
                <w:szCs w:val="24"/>
              </w:rPr>
              <w:t xml:space="preserve">    技术先进程度</w:t>
            </w:r>
          </w:p>
        </w:tc>
        <w:tc>
          <w:tcPr>
            <w:tcW w:w="782" w:type="dxa"/>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3250" w:type="dxa"/>
            <w:gridSpan w:val="3"/>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 xml:space="preserve">     </w:t>
            </w:r>
            <w:r w:rsidRPr="00A83C37">
              <w:rPr>
                <w:rFonts w:ascii="仿宋_GB2312" w:eastAsia="仿宋_GB2312" w:hAnsi="Times New Roman" w:cs="Times New Roman" w:hint="eastAsia"/>
                <w:kern w:val="0"/>
                <w:sz w:val="24"/>
              </w:rPr>
              <w:t>组织管理制度</w:t>
            </w: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jc w:val="center"/>
        </w:trPr>
        <w:tc>
          <w:tcPr>
            <w:tcW w:w="1034" w:type="dxa"/>
            <w:vMerge/>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2850" w:type="dxa"/>
            <w:gridSpan w:val="2"/>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z w:val="24"/>
                <w:szCs w:val="24"/>
              </w:rPr>
              <w:t xml:space="preserve">    核心支持作用</w:t>
            </w:r>
          </w:p>
        </w:tc>
        <w:tc>
          <w:tcPr>
            <w:tcW w:w="782" w:type="dxa"/>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3250" w:type="dxa"/>
            <w:gridSpan w:val="3"/>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 xml:space="preserve">     </w:t>
            </w:r>
            <w:r w:rsidRPr="00A83C37">
              <w:rPr>
                <w:rFonts w:ascii="仿宋_GB2312" w:eastAsia="仿宋_GB2312" w:hAnsi="Times New Roman" w:cs="Times New Roman" w:hint="eastAsia"/>
                <w:kern w:val="0"/>
                <w:sz w:val="24"/>
              </w:rPr>
              <w:t>研发机构</w:t>
            </w: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jc w:val="center"/>
        </w:trPr>
        <w:tc>
          <w:tcPr>
            <w:tcW w:w="1034" w:type="dxa"/>
            <w:vMerge/>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2850" w:type="dxa"/>
            <w:gridSpan w:val="2"/>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z w:val="24"/>
                <w:szCs w:val="24"/>
              </w:rPr>
              <w:t xml:space="preserve">    知识产权数量</w:t>
            </w:r>
          </w:p>
        </w:tc>
        <w:tc>
          <w:tcPr>
            <w:tcW w:w="782" w:type="dxa"/>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3250" w:type="dxa"/>
            <w:gridSpan w:val="3"/>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 xml:space="preserve">     成果转化奖励制度</w:t>
            </w: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jc w:val="center"/>
        </w:trPr>
        <w:tc>
          <w:tcPr>
            <w:tcW w:w="1034" w:type="dxa"/>
            <w:vMerge/>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2850" w:type="dxa"/>
            <w:gridSpan w:val="2"/>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z w:val="24"/>
                <w:szCs w:val="24"/>
              </w:rPr>
              <w:t xml:space="preserve">    知识产权获得方式</w:t>
            </w:r>
          </w:p>
        </w:tc>
        <w:tc>
          <w:tcPr>
            <w:tcW w:w="782" w:type="dxa"/>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3250" w:type="dxa"/>
            <w:gridSpan w:val="3"/>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 xml:space="preserve">     人才绩效制度</w:t>
            </w: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jc w:val="center"/>
        </w:trPr>
        <w:tc>
          <w:tcPr>
            <w:tcW w:w="1034" w:type="dxa"/>
            <w:vMerge/>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2850" w:type="dxa"/>
            <w:gridSpan w:val="2"/>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z w:val="24"/>
                <w:szCs w:val="24"/>
              </w:rPr>
              <w:t xml:space="preserve">   （加分）参与标准制定</w:t>
            </w:r>
          </w:p>
        </w:tc>
        <w:tc>
          <w:tcPr>
            <w:tcW w:w="782" w:type="dxa"/>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3250" w:type="dxa"/>
            <w:gridSpan w:val="3"/>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z w:val="24"/>
                <w:szCs w:val="24"/>
              </w:rPr>
            </w:pPr>
            <w:r w:rsidRPr="00A83C37">
              <w:rPr>
                <w:rFonts w:ascii="仿宋_GB2312" w:eastAsia="仿宋_GB2312" w:hAnsi="Times New Roman" w:cs="Times New Roman" w:hint="eastAsia"/>
                <w:sz w:val="24"/>
                <w:szCs w:val="24"/>
              </w:rPr>
              <w:t>4. 成长指标得分</w:t>
            </w: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jc w:val="center"/>
        </w:trPr>
        <w:tc>
          <w:tcPr>
            <w:tcW w:w="1034" w:type="dxa"/>
            <w:vMerge/>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2850" w:type="dxa"/>
            <w:gridSpan w:val="2"/>
            <w:vMerge w:val="restart"/>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r w:rsidRPr="00A83C37">
              <w:rPr>
                <w:rFonts w:ascii="仿宋_GB2312" w:eastAsia="仿宋_GB2312" w:hAnsi="Times New Roman" w:cs="Times New Roman" w:hint="eastAsia"/>
                <w:sz w:val="24"/>
                <w:szCs w:val="24"/>
              </w:rPr>
              <w:t>2. 科技成果转化能力得分</w:t>
            </w:r>
          </w:p>
        </w:tc>
        <w:tc>
          <w:tcPr>
            <w:tcW w:w="782" w:type="dxa"/>
            <w:vMerge w:val="restart"/>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pacing w:val="-10"/>
                <w:sz w:val="24"/>
                <w:szCs w:val="24"/>
              </w:rPr>
            </w:pPr>
          </w:p>
        </w:tc>
        <w:tc>
          <w:tcPr>
            <w:tcW w:w="3250" w:type="dxa"/>
            <w:gridSpan w:val="3"/>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spacing w:val="-10"/>
                <w:sz w:val="24"/>
                <w:szCs w:val="24"/>
              </w:rPr>
            </w:pPr>
            <w:r w:rsidRPr="00A83C37">
              <w:rPr>
                <w:rFonts w:ascii="仿宋_GB2312" w:eastAsia="仿宋_GB2312" w:hAnsi="Times New Roman" w:cs="Times New Roman" w:hint="eastAsia"/>
                <w:spacing w:val="-10"/>
                <w:sz w:val="24"/>
                <w:szCs w:val="24"/>
              </w:rPr>
              <w:t xml:space="preserve">      净资产增长率</w:t>
            </w:r>
          </w:p>
        </w:tc>
        <w:tc>
          <w:tcPr>
            <w:tcW w:w="928"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Times New Roman" w:cs="Times New Roman" w:hint="eastAsia"/>
                <w:sz w:val="24"/>
                <w:szCs w:val="24"/>
              </w:rPr>
            </w:pPr>
          </w:p>
        </w:tc>
      </w:tr>
      <w:tr w:rsidR="00AE4E4C" w:rsidRPr="00A83C37" w:rsidTr="00210C47">
        <w:trPr>
          <w:cantSplit/>
          <w:jc w:val="center"/>
        </w:trPr>
        <w:tc>
          <w:tcPr>
            <w:tcW w:w="1034" w:type="dxa"/>
            <w:vMerge/>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p>
        </w:tc>
        <w:tc>
          <w:tcPr>
            <w:tcW w:w="2850" w:type="dxa"/>
            <w:gridSpan w:val="2"/>
            <w:vMerge/>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p>
        </w:tc>
        <w:tc>
          <w:tcPr>
            <w:tcW w:w="782" w:type="dxa"/>
            <w:vMerge/>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p>
        </w:tc>
        <w:tc>
          <w:tcPr>
            <w:tcW w:w="3250" w:type="dxa"/>
            <w:gridSpan w:val="3"/>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r w:rsidRPr="00A83C37">
              <w:rPr>
                <w:rFonts w:ascii="仿宋_GB2312" w:eastAsia="仿宋_GB2312" w:hAnsi="Times New Roman" w:cs="Times New Roman" w:hint="eastAsia"/>
                <w:bCs/>
                <w:sz w:val="24"/>
                <w:szCs w:val="24"/>
              </w:rPr>
              <w:t xml:space="preserve">     销售收入增长率</w:t>
            </w:r>
          </w:p>
        </w:tc>
        <w:tc>
          <w:tcPr>
            <w:tcW w:w="928" w:type="dxa"/>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p>
        </w:tc>
      </w:tr>
      <w:tr w:rsidR="00AE4E4C" w:rsidRPr="00A83C37" w:rsidTr="00210C47">
        <w:trPr>
          <w:cantSplit/>
          <w:trHeight w:val="567"/>
          <w:jc w:val="center"/>
        </w:trPr>
        <w:tc>
          <w:tcPr>
            <w:tcW w:w="8844" w:type="dxa"/>
            <w:gridSpan w:val="8"/>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r w:rsidRPr="00A83C37">
              <w:rPr>
                <w:rFonts w:ascii="仿宋_GB2312" w:eastAsia="仿宋_GB2312" w:hAnsi="Times New Roman" w:cs="Times New Roman" w:hint="eastAsia"/>
                <w:bCs/>
                <w:sz w:val="24"/>
                <w:szCs w:val="24"/>
              </w:rPr>
              <w:t xml:space="preserve">综合评价是否符合认定条件：        </w:t>
            </w:r>
            <w:r w:rsidRPr="00A83C37">
              <w:rPr>
                <w:rFonts w:ascii="仿宋_GB2312" w:eastAsia="仿宋_GB2312" w:hAnsi="Times New Roman" w:cs="Times New Roman" w:hint="eastAsia"/>
                <w:spacing w:val="-6"/>
                <w:sz w:val="24"/>
                <w:szCs w:val="24"/>
              </w:rPr>
              <w:t xml:space="preserve">□是 </w:t>
            </w:r>
            <w:r w:rsidRPr="00A83C37">
              <w:rPr>
                <w:rFonts w:ascii="仿宋_GB2312" w:eastAsia="仿宋_GB2312" w:hAnsi="Times New Roman" w:cs="Times New Roman" w:hint="eastAsia"/>
                <w:spacing w:val="-6"/>
                <w:kern w:val="44"/>
                <w:sz w:val="24"/>
                <w:szCs w:val="24"/>
              </w:rPr>
              <w:t xml:space="preserve">           </w:t>
            </w:r>
            <w:r w:rsidRPr="00A83C37">
              <w:rPr>
                <w:rFonts w:ascii="仿宋_GB2312" w:eastAsia="仿宋_GB2312" w:hAnsi="Times New Roman" w:cs="Times New Roman" w:hint="eastAsia"/>
                <w:spacing w:val="-6"/>
                <w:sz w:val="24"/>
                <w:szCs w:val="24"/>
              </w:rPr>
              <w:t>□否</w:t>
            </w:r>
          </w:p>
        </w:tc>
      </w:tr>
      <w:tr w:rsidR="00AE4E4C" w:rsidRPr="00A83C37" w:rsidTr="00210C47">
        <w:trPr>
          <w:cantSplit/>
          <w:trHeight w:val="567"/>
          <w:jc w:val="center"/>
        </w:trPr>
        <w:tc>
          <w:tcPr>
            <w:tcW w:w="8844" w:type="dxa"/>
            <w:gridSpan w:val="8"/>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Cs/>
                <w:sz w:val="24"/>
                <w:szCs w:val="24"/>
              </w:rPr>
            </w:pPr>
            <w:r w:rsidRPr="00A83C37">
              <w:rPr>
                <w:rFonts w:ascii="仿宋_GB2312" w:eastAsia="仿宋_GB2312" w:hAnsi="Times New Roman" w:cs="Times New Roman" w:hint="eastAsia"/>
                <w:bCs/>
                <w:sz w:val="24"/>
                <w:szCs w:val="24"/>
              </w:rPr>
              <w:t>否（简述理由）</w:t>
            </w:r>
          </w:p>
        </w:tc>
      </w:tr>
      <w:tr w:rsidR="00AE4E4C" w:rsidRPr="00A83C37" w:rsidTr="00210C47">
        <w:trPr>
          <w:cantSplit/>
          <w:trHeight w:val="567"/>
          <w:jc w:val="center"/>
        </w:trPr>
        <w:tc>
          <w:tcPr>
            <w:tcW w:w="8844" w:type="dxa"/>
            <w:gridSpan w:val="8"/>
            <w:tcBorders>
              <w:bottom w:val="single" w:sz="4" w:space="0" w:color="auto"/>
            </w:tcBorders>
            <w:vAlign w:val="center"/>
          </w:tcPr>
          <w:p w:rsidR="00AE4E4C" w:rsidRPr="00A83C37" w:rsidRDefault="00AE4E4C" w:rsidP="00A83C37">
            <w:pPr>
              <w:adjustRightInd w:val="0"/>
              <w:snapToGrid w:val="0"/>
              <w:spacing w:beforeLines="15" w:before="46" w:line="600" w:lineRule="exact"/>
              <w:jc w:val="left"/>
              <w:rPr>
                <w:rFonts w:ascii="仿宋_GB2312" w:eastAsia="仿宋_GB2312" w:hAnsi="Times New Roman" w:cs="Times New Roman" w:hint="eastAsia"/>
                <w:b/>
                <w:sz w:val="24"/>
                <w:szCs w:val="24"/>
              </w:rPr>
            </w:pPr>
            <w:r w:rsidRPr="00A83C37">
              <w:rPr>
                <w:rFonts w:ascii="仿宋_GB2312" w:eastAsia="仿宋_GB2312" w:hAnsi="Times New Roman" w:cs="Times New Roman" w:hint="eastAsia"/>
                <w:sz w:val="24"/>
                <w:szCs w:val="24"/>
              </w:rPr>
              <w:t xml:space="preserve">专家组长签字：                                             </w:t>
            </w:r>
            <w:r w:rsidRPr="00A83C37">
              <w:rPr>
                <w:rFonts w:ascii="仿宋_GB2312" w:eastAsia="仿宋_GB2312" w:hAnsi="仿宋_GB2312" w:cs="Times New Roman" w:hint="eastAsia"/>
                <w:sz w:val="24"/>
                <w:szCs w:val="24"/>
              </w:rPr>
              <w:t>年     月     日</w:t>
            </w:r>
            <w:r w:rsidRPr="00A83C37">
              <w:rPr>
                <w:rFonts w:ascii="仿宋_GB2312" w:eastAsia="仿宋_GB2312" w:hAnsi="Times New Roman" w:cs="Times New Roman" w:hint="eastAsia"/>
                <w:sz w:val="24"/>
                <w:szCs w:val="24"/>
              </w:rPr>
              <w:t xml:space="preserve">         </w:t>
            </w:r>
          </w:p>
        </w:tc>
      </w:tr>
    </w:tbl>
    <w:p w:rsidR="00AE4E4C" w:rsidRPr="00A83C37" w:rsidRDefault="00AE4E4C" w:rsidP="00A83C37">
      <w:pPr>
        <w:widowControl/>
        <w:spacing w:line="600" w:lineRule="exact"/>
        <w:outlineLvl w:val="1"/>
        <w:rPr>
          <w:rFonts w:ascii="仿宋_GB2312" w:eastAsia="仿宋_GB2312" w:hAnsi="黑体" w:cs="Times New Roman" w:hint="eastAsia"/>
          <w:bCs/>
          <w:spacing w:val="-4"/>
          <w:sz w:val="32"/>
          <w:szCs w:val="32"/>
        </w:rPr>
      </w:pPr>
      <w:bookmarkStart w:id="72" w:name="_Toc26657"/>
      <w:r w:rsidRPr="00A83C37">
        <w:rPr>
          <w:rFonts w:ascii="仿宋_GB2312" w:eastAsia="仿宋_GB2312" w:hAnsi="仿宋_GB2312" w:cs="Times New Roman" w:hint="eastAsia"/>
          <w:bCs/>
          <w:spacing w:val="-4"/>
          <w:sz w:val="30"/>
          <w:szCs w:val="32"/>
        </w:rPr>
        <w:br w:type="page"/>
      </w:r>
      <w:r w:rsidRPr="00A83C37">
        <w:rPr>
          <w:rFonts w:ascii="仿宋_GB2312" w:eastAsia="仿宋_GB2312" w:hAnsi="黑体" w:cs="Times New Roman" w:hint="eastAsia"/>
          <w:bCs/>
          <w:spacing w:val="-4"/>
          <w:sz w:val="32"/>
          <w:szCs w:val="32"/>
        </w:rPr>
        <w:lastRenderedPageBreak/>
        <w:t>附件6</w:t>
      </w:r>
      <w:bookmarkEnd w:id="72"/>
    </w:p>
    <w:p w:rsidR="00AE4E4C" w:rsidRPr="00A83C37" w:rsidRDefault="00AE4E4C" w:rsidP="00A83C37">
      <w:pPr>
        <w:widowControl/>
        <w:spacing w:line="600" w:lineRule="exact"/>
        <w:jc w:val="center"/>
        <w:rPr>
          <w:rFonts w:ascii="仿宋_GB2312" w:eastAsia="仿宋_GB2312" w:hAnsi="Times New Roman" w:cs="Times New Roman" w:hint="eastAsia"/>
          <w:b/>
          <w:bCs/>
          <w:sz w:val="36"/>
          <w:szCs w:val="32"/>
        </w:rPr>
      </w:pPr>
      <w:r w:rsidRPr="00A83C37">
        <w:rPr>
          <w:rFonts w:ascii="仿宋_GB2312" w:eastAsia="仿宋_GB2312" w:hAnsi="Times New Roman" w:cs="Times New Roman" w:hint="eastAsia"/>
          <w:b/>
          <w:bCs/>
          <w:sz w:val="36"/>
          <w:szCs w:val="32"/>
        </w:rPr>
        <w:t xml:space="preserve"> </w:t>
      </w:r>
      <w:r w:rsidRPr="00A83C37">
        <w:rPr>
          <w:rFonts w:ascii="仿宋_GB2312" w:eastAsia="仿宋_GB2312" w:hAnsi="Times New Roman" w:cs="Times New Roman" w:hint="eastAsia"/>
          <w:bCs/>
          <w:sz w:val="36"/>
          <w:szCs w:val="32"/>
          <w:u w:val="single"/>
        </w:rPr>
        <w:t xml:space="preserve">        </w:t>
      </w:r>
      <w:r w:rsidRPr="00A83C37">
        <w:rPr>
          <w:rFonts w:ascii="仿宋_GB2312" w:eastAsia="仿宋_GB2312" w:hAnsi="Times New Roman" w:cs="Times New Roman" w:hint="eastAsia"/>
          <w:b/>
          <w:bCs/>
          <w:sz w:val="36"/>
          <w:szCs w:val="32"/>
        </w:rPr>
        <w:t>年度高新技术企业发展情况报表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7"/>
        <w:gridCol w:w="1711"/>
        <w:gridCol w:w="1224"/>
        <w:gridCol w:w="853"/>
        <w:gridCol w:w="1774"/>
        <w:gridCol w:w="1284"/>
      </w:tblGrid>
      <w:tr w:rsidR="00AE4E4C" w:rsidRPr="00A83C37" w:rsidTr="00210C47">
        <w:trPr>
          <w:cantSplit/>
          <w:trHeight w:val="567"/>
          <w:jc w:val="center"/>
        </w:trPr>
        <w:tc>
          <w:tcPr>
            <w:tcW w:w="1997"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企业名称</w:t>
            </w:r>
          </w:p>
        </w:tc>
        <w:tc>
          <w:tcPr>
            <w:tcW w:w="6846" w:type="dxa"/>
            <w:gridSpan w:val="5"/>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r>
      <w:tr w:rsidR="00AE4E4C" w:rsidRPr="00A83C37" w:rsidTr="00210C47">
        <w:trPr>
          <w:cantSplit/>
          <w:trHeight w:val="340"/>
          <w:jc w:val="center"/>
        </w:trPr>
        <w:tc>
          <w:tcPr>
            <w:tcW w:w="1997"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pacing w:val="-10"/>
                <w:sz w:val="24"/>
                <w:szCs w:val="18"/>
              </w:rPr>
            </w:pPr>
            <w:r w:rsidRPr="00A83C37">
              <w:rPr>
                <w:rFonts w:ascii="仿宋_GB2312" w:eastAsia="仿宋_GB2312" w:hAnsi="宋体" w:cs="Times New Roman" w:hint="eastAsia"/>
                <w:spacing w:val="-10"/>
                <w:sz w:val="24"/>
                <w:szCs w:val="18"/>
              </w:rPr>
              <w:t>组织机构代码/</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pacing w:val="-10"/>
                <w:sz w:val="24"/>
                <w:szCs w:val="18"/>
              </w:rPr>
              <w:t>统一社会信用代码</w:t>
            </w:r>
          </w:p>
        </w:tc>
        <w:tc>
          <w:tcPr>
            <w:tcW w:w="2935" w:type="dxa"/>
            <w:gridSpan w:val="2"/>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宋体" w:cs="Times New Roman" w:hint="eastAsia"/>
                <w:sz w:val="24"/>
                <w:szCs w:val="18"/>
              </w:rPr>
            </w:pPr>
          </w:p>
        </w:tc>
        <w:tc>
          <w:tcPr>
            <w:tcW w:w="2627" w:type="dxa"/>
            <w:gridSpan w:val="2"/>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pacing w:val="-10"/>
                <w:sz w:val="24"/>
                <w:szCs w:val="18"/>
              </w:rPr>
            </w:pPr>
            <w:r w:rsidRPr="00A83C37">
              <w:rPr>
                <w:rFonts w:ascii="仿宋_GB2312" w:eastAsia="仿宋_GB2312" w:hAnsi="宋体" w:cs="Times New Roman" w:hint="eastAsia"/>
                <w:spacing w:val="-10"/>
                <w:sz w:val="24"/>
                <w:szCs w:val="18"/>
              </w:rPr>
              <w:t>所属地区</w:t>
            </w:r>
          </w:p>
        </w:tc>
        <w:tc>
          <w:tcPr>
            <w:tcW w:w="1284"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18"/>
                <w:szCs w:val="18"/>
              </w:rPr>
            </w:pPr>
          </w:p>
        </w:tc>
      </w:tr>
      <w:tr w:rsidR="00AE4E4C" w:rsidRPr="00A83C37" w:rsidTr="00210C47">
        <w:trPr>
          <w:cantSplit/>
          <w:trHeight w:val="755"/>
          <w:jc w:val="center"/>
        </w:trPr>
        <w:tc>
          <w:tcPr>
            <w:tcW w:w="1997"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高新技术企业</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认定证书编号</w:t>
            </w:r>
          </w:p>
        </w:tc>
        <w:tc>
          <w:tcPr>
            <w:tcW w:w="2935"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高新技术企业认定时间</w:t>
            </w:r>
          </w:p>
        </w:tc>
        <w:tc>
          <w:tcPr>
            <w:tcW w:w="128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18"/>
                <w:szCs w:val="18"/>
              </w:rPr>
            </w:pPr>
          </w:p>
        </w:tc>
      </w:tr>
      <w:tr w:rsidR="00AE4E4C" w:rsidRPr="00A83C37" w:rsidTr="00210C47">
        <w:trPr>
          <w:cantSplit/>
          <w:trHeight w:val="454"/>
          <w:jc w:val="center"/>
        </w:trPr>
        <w:tc>
          <w:tcPr>
            <w:tcW w:w="1997"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企业联系人</w:t>
            </w:r>
          </w:p>
        </w:tc>
        <w:tc>
          <w:tcPr>
            <w:tcW w:w="2935"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联系电话</w:t>
            </w:r>
          </w:p>
        </w:tc>
        <w:tc>
          <w:tcPr>
            <w:tcW w:w="128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18"/>
                <w:szCs w:val="18"/>
              </w:rPr>
            </w:pPr>
          </w:p>
        </w:tc>
      </w:tr>
      <w:tr w:rsidR="00AE4E4C" w:rsidRPr="00A83C37" w:rsidTr="00210C47">
        <w:trPr>
          <w:cantSplit/>
          <w:trHeight w:val="454"/>
          <w:jc w:val="center"/>
        </w:trPr>
        <w:tc>
          <w:tcPr>
            <w:tcW w:w="1997"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本年度</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获得的</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知识产权数</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（件）</w:t>
            </w:r>
          </w:p>
        </w:tc>
        <w:tc>
          <w:tcPr>
            <w:tcW w:w="1711"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发明专利</w:t>
            </w:r>
          </w:p>
        </w:tc>
        <w:tc>
          <w:tcPr>
            <w:tcW w:w="122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其中：国防专利</w:t>
            </w:r>
          </w:p>
        </w:tc>
        <w:tc>
          <w:tcPr>
            <w:tcW w:w="128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r>
      <w:tr w:rsidR="00AE4E4C" w:rsidRPr="00A83C37" w:rsidTr="00210C47">
        <w:trPr>
          <w:cantSplit/>
          <w:trHeight w:val="454"/>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植物新品种</w:t>
            </w:r>
          </w:p>
        </w:tc>
        <w:tc>
          <w:tcPr>
            <w:tcW w:w="122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国家级农作物品种</w:t>
            </w:r>
          </w:p>
        </w:tc>
        <w:tc>
          <w:tcPr>
            <w:tcW w:w="128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r>
      <w:tr w:rsidR="00AE4E4C" w:rsidRPr="00A83C37" w:rsidTr="00210C47">
        <w:trPr>
          <w:cantSplit/>
          <w:trHeight w:val="454"/>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国家新药</w:t>
            </w:r>
          </w:p>
        </w:tc>
        <w:tc>
          <w:tcPr>
            <w:tcW w:w="122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国家一级中药保护品种</w:t>
            </w:r>
          </w:p>
        </w:tc>
        <w:tc>
          <w:tcPr>
            <w:tcW w:w="128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r>
      <w:tr w:rsidR="00AE4E4C" w:rsidRPr="00A83C37" w:rsidTr="00210C47">
        <w:trPr>
          <w:cantSplit/>
          <w:trHeight w:val="340"/>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集成电路布图</w:t>
            </w:r>
          </w:p>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设计专有权</w:t>
            </w:r>
          </w:p>
        </w:tc>
        <w:tc>
          <w:tcPr>
            <w:tcW w:w="122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实用新型</w:t>
            </w:r>
          </w:p>
        </w:tc>
        <w:tc>
          <w:tcPr>
            <w:tcW w:w="128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r>
      <w:tr w:rsidR="00AE4E4C" w:rsidRPr="00A83C37" w:rsidTr="00210C47">
        <w:trPr>
          <w:cantSplit/>
          <w:trHeight w:val="454"/>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外观设计</w:t>
            </w:r>
          </w:p>
        </w:tc>
        <w:tc>
          <w:tcPr>
            <w:tcW w:w="122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软件著作权</w:t>
            </w:r>
          </w:p>
        </w:tc>
        <w:tc>
          <w:tcPr>
            <w:tcW w:w="128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r>
      <w:tr w:rsidR="00AE4E4C" w:rsidRPr="00A83C37" w:rsidTr="00210C47">
        <w:trPr>
          <w:cantSplit/>
          <w:trHeight w:val="454"/>
          <w:jc w:val="center"/>
        </w:trPr>
        <w:tc>
          <w:tcPr>
            <w:tcW w:w="1997"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本年度</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人员情况</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（人）</w:t>
            </w:r>
          </w:p>
        </w:tc>
        <w:tc>
          <w:tcPr>
            <w:tcW w:w="1711"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职工总数</w:t>
            </w:r>
          </w:p>
        </w:tc>
        <w:tc>
          <w:tcPr>
            <w:tcW w:w="122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科技人员数</w:t>
            </w:r>
          </w:p>
        </w:tc>
        <w:tc>
          <w:tcPr>
            <w:tcW w:w="128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18"/>
                <w:szCs w:val="18"/>
              </w:rPr>
            </w:pPr>
          </w:p>
        </w:tc>
      </w:tr>
      <w:tr w:rsidR="00AE4E4C" w:rsidRPr="00A83C37" w:rsidTr="00210C47">
        <w:trPr>
          <w:cantSplit/>
          <w:trHeight w:val="745"/>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新增就业人数</w:t>
            </w:r>
          </w:p>
        </w:tc>
        <w:tc>
          <w:tcPr>
            <w:tcW w:w="122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其中：吸纳高校应届毕业生人数</w:t>
            </w:r>
          </w:p>
        </w:tc>
        <w:tc>
          <w:tcPr>
            <w:tcW w:w="1284"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Times New Roman" w:cs="Times New Roman" w:hint="eastAsia"/>
                <w:sz w:val="18"/>
                <w:szCs w:val="18"/>
              </w:rPr>
            </w:pPr>
          </w:p>
        </w:tc>
      </w:tr>
      <w:tr w:rsidR="00AE4E4C" w:rsidRPr="00A83C37" w:rsidTr="00210C47">
        <w:trPr>
          <w:cantSplit/>
          <w:trHeight w:val="454"/>
          <w:jc w:val="center"/>
        </w:trPr>
        <w:tc>
          <w:tcPr>
            <w:tcW w:w="1997"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企业本年度</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财务状况</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pacing w:val="-10"/>
                <w:sz w:val="24"/>
                <w:szCs w:val="18"/>
              </w:rPr>
            </w:pPr>
            <w:r w:rsidRPr="00A83C37">
              <w:rPr>
                <w:rFonts w:ascii="仿宋_GB2312" w:eastAsia="仿宋_GB2312" w:hAnsi="宋体" w:cs="Times New Roman" w:hint="eastAsia"/>
                <w:sz w:val="24"/>
                <w:szCs w:val="18"/>
              </w:rPr>
              <w:t>（万元）</w:t>
            </w:r>
          </w:p>
        </w:tc>
        <w:tc>
          <w:tcPr>
            <w:tcW w:w="1711"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总收入</w:t>
            </w:r>
          </w:p>
        </w:tc>
        <w:tc>
          <w:tcPr>
            <w:tcW w:w="122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销售收入</w:t>
            </w:r>
          </w:p>
        </w:tc>
        <w:tc>
          <w:tcPr>
            <w:tcW w:w="1284" w:type="dxa"/>
            <w:vAlign w:val="center"/>
          </w:tcPr>
          <w:p w:rsidR="00AE4E4C" w:rsidRPr="00A83C37" w:rsidRDefault="00AE4E4C" w:rsidP="00A83C37">
            <w:pPr>
              <w:adjustRightInd w:val="0"/>
              <w:snapToGrid w:val="0"/>
              <w:spacing w:beforeLines="15" w:before="46" w:line="600" w:lineRule="exact"/>
              <w:rPr>
                <w:rFonts w:ascii="仿宋_GB2312" w:eastAsia="仿宋_GB2312" w:hAnsi="宋体" w:cs="Times New Roman" w:hint="eastAsia"/>
                <w:sz w:val="24"/>
                <w:szCs w:val="18"/>
              </w:rPr>
            </w:pPr>
          </w:p>
        </w:tc>
      </w:tr>
      <w:tr w:rsidR="00AE4E4C" w:rsidRPr="00A83C37" w:rsidTr="00210C47">
        <w:trPr>
          <w:cantSplit/>
          <w:trHeight w:val="454"/>
          <w:jc w:val="center"/>
        </w:trPr>
        <w:tc>
          <w:tcPr>
            <w:tcW w:w="1997" w:type="dxa"/>
            <w:vMerge/>
            <w:vAlign w:val="center"/>
          </w:tcPr>
          <w:p w:rsidR="00AE4E4C" w:rsidRPr="00A83C37" w:rsidRDefault="00AE4E4C" w:rsidP="00A83C37">
            <w:pPr>
              <w:adjustRightInd w:val="0"/>
              <w:snapToGrid w:val="0"/>
              <w:spacing w:beforeLines="15" w:before="46" w:line="600" w:lineRule="exact"/>
              <w:rPr>
                <w:rFonts w:ascii="仿宋_GB2312" w:eastAsia="仿宋_GB2312" w:hAnsi="宋体" w:cs="Times New Roman" w:hint="eastAsia"/>
                <w:sz w:val="24"/>
                <w:szCs w:val="18"/>
              </w:rPr>
            </w:pPr>
          </w:p>
        </w:tc>
        <w:tc>
          <w:tcPr>
            <w:tcW w:w="1711"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pacing w:val="-10"/>
                <w:sz w:val="24"/>
                <w:szCs w:val="18"/>
              </w:rPr>
            </w:pPr>
            <w:r w:rsidRPr="00A83C37">
              <w:rPr>
                <w:rFonts w:ascii="仿宋_GB2312" w:eastAsia="仿宋_GB2312" w:hAnsi="宋体" w:cs="Times New Roman" w:hint="eastAsia"/>
                <w:sz w:val="24"/>
                <w:szCs w:val="18"/>
              </w:rPr>
              <w:t>净资产</w:t>
            </w:r>
          </w:p>
        </w:tc>
        <w:tc>
          <w:tcPr>
            <w:tcW w:w="122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pacing w:val="-10"/>
                <w:sz w:val="24"/>
                <w:szCs w:val="18"/>
              </w:rPr>
              <w:t>高新技术产品（服务）收入</w:t>
            </w:r>
          </w:p>
        </w:tc>
        <w:tc>
          <w:tcPr>
            <w:tcW w:w="1284" w:type="dxa"/>
            <w:vAlign w:val="center"/>
          </w:tcPr>
          <w:p w:rsidR="00AE4E4C" w:rsidRPr="00A83C37" w:rsidRDefault="00AE4E4C" w:rsidP="00A83C37">
            <w:pPr>
              <w:adjustRightInd w:val="0"/>
              <w:snapToGrid w:val="0"/>
              <w:spacing w:beforeLines="15" w:before="46" w:line="600" w:lineRule="exact"/>
              <w:rPr>
                <w:rFonts w:ascii="仿宋_GB2312" w:eastAsia="仿宋_GB2312" w:hAnsi="宋体" w:cs="Times New Roman" w:hint="eastAsia"/>
                <w:sz w:val="24"/>
                <w:szCs w:val="18"/>
              </w:rPr>
            </w:pPr>
          </w:p>
        </w:tc>
      </w:tr>
      <w:tr w:rsidR="00AE4E4C" w:rsidRPr="00A83C37" w:rsidTr="00210C47">
        <w:trPr>
          <w:cantSplit/>
          <w:trHeight w:val="454"/>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纳税总额</w:t>
            </w:r>
          </w:p>
        </w:tc>
        <w:tc>
          <w:tcPr>
            <w:tcW w:w="122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企业所得税减免额</w:t>
            </w:r>
          </w:p>
        </w:tc>
        <w:tc>
          <w:tcPr>
            <w:tcW w:w="1284" w:type="dxa"/>
            <w:vAlign w:val="center"/>
          </w:tcPr>
          <w:p w:rsidR="00AE4E4C" w:rsidRPr="00A83C37" w:rsidRDefault="00AE4E4C" w:rsidP="00A83C37">
            <w:pPr>
              <w:adjustRightInd w:val="0"/>
              <w:snapToGrid w:val="0"/>
              <w:spacing w:beforeLines="15" w:before="46" w:line="600" w:lineRule="exact"/>
              <w:rPr>
                <w:rFonts w:ascii="仿宋_GB2312" w:eastAsia="仿宋_GB2312" w:hAnsi="宋体" w:cs="Times New Roman" w:hint="eastAsia"/>
                <w:sz w:val="24"/>
                <w:szCs w:val="18"/>
              </w:rPr>
            </w:pPr>
          </w:p>
        </w:tc>
      </w:tr>
      <w:tr w:rsidR="00AE4E4C" w:rsidRPr="00A83C37" w:rsidTr="00210C47">
        <w:trPr>
          <w:cantSplit/>
          <w:trHeight w:val="730"/>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利润总额</w:t>
            </w:r>
          </w:p>
        </w:tc>
        <w:tc>
          <w:tcPr>
            <w:tcW w:w="122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出口创汇总额</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（万美元）</w:t>
            </w:r>
          </w:p>
        </w:tc>
        <w:tc>
          <w:tcPr>
            <w:tcW w:w="1284" w:type="dxa"/>
            <w:vAlign w:val="center"/>
          </w:tcPr>
          <w:p w:rsidR="00AE4E4C" w:rsidRPr="00A83C37" w:rsidRDefault="00AE4E4C" w:rsidP="00A83C37">
            <w:pPr>
              <w:adjustRightInd w:val="0"/>
              <w:snapToGrid w:val="0"/>
              <w:spacing w:beforeLines="15" w:before="46" w:line="600" w:lineRule="exact"/>
              <w:rPr>
                <w:rFonts w:ascii="仿宋_GB2312" w:eastAsia="仿宋_GB2312" w:hAnsi="宋体" w:cs="Times New Roman" w:hint="eastAsia"/>
                <w:sz w:val="24"/>
                <w:szCs w:val="18"/>
              </w:rPr>
            </w:pPr>
          </w:p>
        </w:tc>
      </w:tr>
      <w:tr w:rsidR="00AE4E4C" w:rsidRPr="00A83C37" w:rsidTr="00210C47">
        <w:trPr>
          <w:cantSplit/>
          <w:trHeight w:val="340"/>
          <w:jc w:val="center"/>
        </w:trPr>
        <w:tc>
          <w:tcPr>
            <w:tcW w:w="1997" w:type="dxa"/>
            <w:vMerge/>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1711"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研究开发费用额</w:t>
            </w:r>
          </w:p>
        </w:tc>
        <w:tc>
          <w:tcPr>
            <w:tcW w:w="1224"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p>
        </w:tc>
        <w:tc>
          <w:tcPr>
            <w:tcW w:w="853" w:type="dxa"/>
            <w:vMerge w:val="restart"/>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其中</w:t>
            </w:r>
          </w:p>
        </w:tc>
        <w:tc>
          <w:tcPr>
            <w:tcW w:w="1774"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在中国境内</w:t>
            </w:r>
          </w:p>
          <w:p w:rsidR="00AE4E4C" w:rsidRPr="00A83C37" w:rsidRDefault="00AE4E4C" w:rsidP="00A83C37">
            <w:pPr>
              <w:adjustRightInd w:val="0"/>
              <w:snapToGrid w:val="0"/>
              <w:spacing w:beforeLines="15" w:before="46" w:line="600" w:lineRule="exact"/>
              <w:jc w:val="center"/>
              <w:rPr>
                <w:rFonts w:ascii="仿宋_GB2312" w:eastAsia="仿宋_GB2312" w:hAnsi="宋体" w:cs="Times New Roman" w:hint="eastAsia"/>
                <w:sz w:val="24"/>
                <w:szCs w:val="18"/>
              </w:rPr>
            </w:pPr>
            <w:r w:rsidRPr="00A83C37">
              <w:rPr>
                <w:rFonts w:ascii="仿宋_GB2312" w:eastAsia="仿宋_GB2312" w:hAnsi="宋体" w:cs="Times New Roman" w:hint="eastAsia"/>
                <w:sz w:val="24"/>
                <w:szCs w:val="18"/>
              </w:rPr>
              <w:t>研发费用额</w:t>
            </w:r>
          </w:p>
        </w:tc>
        <w:tc>
          <w:tcPr>
            <w:tcW w:w="1284" w:type="dxa"/>
            <w:vAlign w:val="center"/>
          </w:tcPr>
          <w:p w:rsidR="00AE4E4C" w:rsidRPr="00A83C37" w:rsidRDefault="00AE4E4C" w:rsidP="00A83C37">
            <w:pPr>
              <w:adjustRightInd w:val="0"/>
              <w:snapToGrid w:val="0"/>
              <w:spacing w:beforeLines="15" w:before="46" w:line="600" w:lineRule="exact"/>
              <w:rPr>
                <w:rFonts w:ascii="仿宋_GB2312" w:eastAsia="仿宋_GB2312" w:hAnsi="宋体" w:cs="Times New Roman" w:hint="eastAsia"/>
                <w:sz w:val="24"/>
                <w:szCs w:val="18"/>
              </w:rPr>
            </w:pPr>
          </w:p>
        </w:tc>
      </w:tr>
      <w:tr w:rsidR="00AE4E4C" w:rsidRPr="00A83C37" w:rsidTr="00210C47">
        <w:trPr>
          <w:cantSplit/>
          <w:trHeight w:val="340"/>
          <w:jc w:val="center"/>
        </w:trPr>
        <w:tc>
          <w:tcPr>
            <w:tcW w:w="1997" w:type="dxa"/>
            <w:vMerge/>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1711" w:type="dxa"/>
            <w:vMerge/>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仿宋_GB2312" w:cs="Times New Roman" w:hint="eastAsia"/>
                <w:bCs/>
                <w:sz w:val="24"/>
                <w:szCs w:val="24"/>
              </w:rPr>
            </w:pPr>
          </w:p>
        </w:tc>
        <w:tc>
          <w:tcPr>
            <w:tcW w:w="1224" w:type="dxa"/>
            <w:vMerge/>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仿宋_GB2312" w:cs="Times New Roman" w:hint="eastAsia"/>
                <w:bCs/>
                <w:sz w:val="24"/>
                <w:szCs w:val="24"/>
              </w:rPr>
            </w:pPr>
          </w:p>
        </w:tc>
        <w:tc>
          <w:tcPr>
            <w:tcW w:w="853" w:type="dxa"/>
            <w:vMerge/>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1774"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基础研究投入</w:t>
            </w:r>
          </w:p>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4"/>
              </w:rPr>
              <w:t>费用总额</w:t>
            </w:r>
          </w:p>
        </w:tc>
        <w:tc>
          <w:tcPr>
            <w:tcW w:w="1284"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仿宋_GB2312" w:cs="Times New Roman" w:hint="eastAsia"/>
                <w:sz w:val="24"/>
                <w:szCs w:val="24"/>
              </w:rPr>
            </w:pPr>
          </w:p>
        </w:tc>
      </w:tr>
      <w:tr w:rsidR="00AE4E4C" w:rsidRPr="00A83C37" w:rsidTr="00210C47">
        <w:trPr>
          <w:cantSplit/>
          <w:trHeight w:val="454"/>
          <w:jc w:val="center"/>
        </w:trPr>
        <w:tc>
          <w:tcPr>
            <w:tcW w:w="1997" w:type="dxa"/>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24"/>
              </w:rPr>
              <w:t>企业是否上市</w:t>
            </w:r>
          </w:p>
        </w:tc>
        <w:tc>
          <w:tcPr>
            <w:tcW w:w="2935" w:type="dxa"/>
            <w:gridSpan w:val="2"/>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pacing w:val="-10"/>
                <w:sz w:val="24"/>
                <w:szCs w:val="24"/>
              </w:rPr>
            </w:pP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 xml:space="preserve">是        </w:t>
            </w:r>
            <w:r w:rsidRPr="00A83C37">
              <w:rPr>
                <w:rFonts w:ascii="仿宋_GB2312" w:eastAsia="仿宋_GB2312" w:hAnsi="仿宋_GB2312" w:cs="Times New Roman" w:hint="eastAsia"/>
                <w:bCs/>
                <w:sz w:val="24"/>
                <w:szCs w:val="24"/>
              </w:rPr>
              <w:t>□</w:t>
            </w:r>
            <w:r w:rsidRPr="00A83C37">
              <w:rPr>
                <w:rFonts w:ascii="仿宋_GB2312" w:eastAsia="仿宋_GB2312" w:hAnsi="仿宋_GB2312" w:cs="Times New Roman" w:hint="eastAsia"/>
                <w:spacing w:val="-10"/>
                <w:sz w:val="24"/>
                <w:szCs w:val="24"/>
              </w:rPr>
              <w:t>否</w:t>
            </w:r>
          </w:p>
        </w:tc>
        <w:tc>
          <w:tcPr>
            <w:tcW w:w="2627" w:type="dxa"/>
            <w:gridSpan w:val="2"/>
            <w:tcBorders>
              <w:bottom w:val="single" w:sz="4" w:space="0" w:color="auto"/>
            </w:tcBorders>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r w:rsidRPr="00A83C37">
              <w:rPr>
                <w:rFonts w:ascii="仿宋_GB2312" w:eastAsia="仿宋_GB2312" w:hAnsi="仿宋_GB2312" w:cs="Times New Roman" w:hint="eastAsia"/>
                <w:sz w:val="24"/>
                <w:szCs w:val="32"/>
              </w:rPr>
              <w:t>上市时间</w:t>
            </w:r>
          </w:p>
        </w:tc>
        <w:tc>
          <w:tcPr>
            <w:tcW w:w="1284" w:type="dxa"/>
            <w:tcBorders>
              <w:bottom w:val="single" w:sz="4" w:space="0" w:color="auto"/>
            </w:tcBorders>
            <w:vAlign w:val="center"/>
          </w:tcPr>
          <w:p w:rsidR="00AE4E4C" w:rsidRPr="00A83C37" w:rsidRDefault="00AE4E4C" w:rsidP="00A83C37">
            <w:pPr>
              <w:adjustRightInd w:val="0"/>
              <w:snapToGrid w:val="0"/>
              <w:spacing w:beforeLines="15" w:before="46" w:line="600" w:lineRule="exact"/>
              <w:rPr>
                <w:rFonts w:ascii="仿宋_GB2312" w:eastAsia="仿宋_GB2312" w:hAnsi="仿宋_GB2312" w:cs="Times New Roman" w:hint="eastAsia"/>
                <w:sz w:val="24"/>
                <w:szCs w:val="24"/>
              </w:rPr>
            </w:pPr>
          </w:p>
        </w:tc>
      </w:tr>
      <w:tr w:rsidR="00AE4E4C" w:rsidRPr="00A83C37" w:rsidTr="00210C47">
        <w:trPr>
          <w:cantSplit/>
          <w:trHeight w:val="454"/>
          <w:jc w:val="center"/>
        </w:trPr>
        <w:tc>
          <w:tcPr>
            <w:tcW w:w="1997" w:type="dxa"/>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4"/>
              </w:rPr>
              <w:t>股票代码</w:t>
            </w:r>
          </w:p>
        </w:tc>
        <w:tc>
          <w:tcPr>
            <w:tcW w:w="2935"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z w:val="24"/>
                <w:szCs w:val="24"/>
              </w:rPr>
            </w:pPr>
          </w:p>
        </w:tc>
        <w:tc>
          <w:tcPr>
            <w:tcW w:w="2627" w:type="dxa"/>
            <w:gridSpan w:val="2"/>
            <w:vAlign w:val="center"/>
          </w:tcPr>
          <w:p w:rsidR="00AE4E4C" w:rsidRPr="00A83C37" w:rsidRDefault="00AE4E4C" w:rsidP="00A83C37">
            <w:pPr>
              <w:adjustRightInd w:val="0"/>
              <w:snapToGrid w:val="0"/>
              <w:spacing w:beforeLines="15" w:before="46" w:line="600" w:lineRule="exact"/>
              <w:jc w:val="center"/>
              <w:rPr>
                <w:rFonts w:ascii="仿宋_GB2312" w:eastAsia="仿宋_GB2312" w:hAnsi="仿宋_GB2312" w:cs="Times New Roman" w:hint="eastAsia"/>
                <w:spacing w:val="-6"/>
                <w:sz w:val="24"/>
                <w:szCs w:val="24"/>
              </w:rPr>
            </w:pPr>
            <w:r w:rsidRPr="00A83C37">
              <w:rPr>
                <w:rFonts w:ascii="仿宋_GB2312" w:eastAsia="仿宋_GB2312" w:hAnsi="仿宋_GB2312" w:cs="Times New Roman" w:hint="eastAsia"/>
                <w:sz w:val="24"/>
                <w:szCs w:val="24"/>
              </w:rPr>
              <w:t>上市类型</w:t>
            </w:r>
          </w:p>
        </w:tc>
        <w:tc>
          <w:tcPr>
            <w:tcW w:w="1284" w:type="dxa"/>
            <w:vAlign w:val="center"/>
          </w:tcPr>
          <w:p w:rsidR="00AE4E4C" w:rsidRPr="00A83C37" w:rsidRDefault="00AE4E4C" w:rsidP="00A83C37">
            <w:pPr>
              <w:adjustRightInd w:val="0"/>
              <w:snapToGrid w:val="0"/>
              <w:spacing w:beforeLines="15" w:before="46" w:line="600" w:lineRule="exact"/>
              <w:rPr>
                <w:rFonts w:ascii="仿宋_GB2312" w:eastAsia="仿宋_GB2312" w:hAnsi="仿宋_GB2312" w:cs="Times New Roman" w:hint="eastAsia"/>
                <w:sz w:val="24"/>
                <w:szCs w:val="24"/>
              </w:rPr>
            </w:pPr>
          </w:p>
        </w:tc>
      </w:tr>
    </w:tbl>
    <w:p w:rsidR="00AE4E4C" w:rsidRPr="00A83C37" w:rsidRDefault="00AE4E4C" w:rsidP="00A83C37">
      <w:pPr>
        <w:adjustRightInd w:val="0"/>
        <w:snapToGrid w:val="0"/>
        <w:spacing w:line="600" w:lineRule="exact"/>
        <w:ind w:rightChars="-138" w:right="-290"/>
        <w:rPr>
          <w:rFonts w:ascii="仿宋_GB2312" w:eastAsia="仿宋_GB2312" w:hAnsi="Times New Roman" w:cs="Times New Roman" w:hint="eastAsia"/>
          <w:b/>
          <w:bCs/>
          <w:sz w:val="24"/>
          <w:szCs w:val="32"/>
        </w:rPr>
      </w:pPr>
      <w:r w:rsidRPr="00A83C37">
        <w:rPr>
          <w:rFonts w:ascii="仿宋_GB2312" w:eastAsia="仿宋_GB2312" w:hAnsi="Times New Roman" w:cs="Times New Roman" w:hint="eastAsia"/>
          <w:b/>
          <w:bCs/>
          <w:sz w:val="24"/>
          <w:szCs w:val="32"/>
        </w:rPr>
        <w:t>注：以上信息应按《高新技术企业认定管理办法》和《高新技术企业认定管理工作指引》</w:t>
      </w:r>
    </w:p>
    <w:p w:rsidR="00AE4E4C" w:rsidRPr="00A83C37" w:rsidRDefault="00AE4E4C" w:rsidP="00A83C37">
      <w:pPr>
        <w:adjustRightInd w:val="0"/>
        <w:snapToGrid w:val="0"/>
        <w:spacing w:line="600" w:lineRule="exact"/>
        <w:ind w:rightChars="-138" w:right="-290"/>
        <w:rPr>
          <w:rFonts w:ascii="仿宋_GB2312" w:eastAsia="仿宋_GB2312" w:hAnsi="Times New Roman" w:cs="Times New Roman" w:hint="eastAsia"/>
          <w:b/>
          <w:bCs/>
          <w:sz w:val="24"/>
          <w:szCs w:val="32"/>
        </w:rPr>
      </w:pPr>
      <w:r w:rsidRPr="00A83C37">
        <w:rPr>
          <w:rFonts w:ascii="仿宋_GB2312" w:eastAsia="仿宋_GB2312" w:hAnsi="Times New Roman" w:cs="Times New Roman" w:hint="eastAsia"/>
          <w:b/>
          <w:bCs/>
          <w:sz w:val="24"/>
          <w:szCs w:val="32"/>
        </w:rPr>
        <w:t>的规定填报。</w:t>
      </w:r>
    </w:p>
    <w:p w:rsidR="00AE4E4C" w:rsidRPr="00A83C37" w:rsidRDefault="00AE4E4C" w:rsidP="00A83C37">
      <w:pPr>
        <w:spacing w:line="600" w:lineRule="exact"/>
        <w:outlineLvl w:val="1"/>
        <w:rPr>
          <w:rFonts w:ascii="仿宋_GB2312" w:eastAsia="仿宋_GB2312" w:hAnsi="黑体" w:cs="Times New Roman" w:hint="eastAsia"/>
          <w:bCs/>
          <w:spacing w:val="-4"/>
          <w:sz w:val="32"/>
          <w:szCs w:val="32"/>
        </w:rPr>
      </w:pPr>
      <w:r w:rsidRPr="00A83C37">
        <w:rPr>
          <w:rFonts w:ascii="仿宋_GB2312" w:eastAsia="仿宋_GB2312" w:hAnsi="Cambria" w:cs="Times New Roman" w:hint="eastAsia"/>
          <w:bCs/>
          <w:spacing w:val="-4"/>
          <w:sz w:val="30"/>
          <w:szCs w:val="32"/>
        </w:rPr>
        <w:br w:type="page"/>
      </w:r>
      <w:bookmarkStart w:id="73" w:name="_Toc19847"/>
      <w:r w:rsidRPr="00A83C37">
        <w:rPr>
          <w:rFonts w:ascii="仿宋_GB2312" w:eastAsia="仿宋_GB2312" w:hAnsi="黑体" w:cs="Times New Roman" w:hint="eastAsia"/>
          <w:bCs/>
          <w:spacing w:val="-4"/>
          <w:sz w:val="32"/>
          <w:szCs w:val="32"/>
        </w:rPr>
        <w:lastRenderedPageBreak/>
        <w:t>附件7</w:t>
      </w:r>
      <w:bookmarkEnd w:id="73"/>
    </w:p>
    <w:p w:rsidR="00AE4E4C" w:rsidRPr="00A83C37" w:rsidRDefault="00AE4E4C" w:rsidP="00A83C37">
      <w:pPr>
        <w:spacing w:line="600" w:lineRule="exact"/>
        <w:jc w:val="center"/>
        <w:rPr>
          <w:rFonts w:ascii="仿宋_GB2312" w:eastAsia="仿宋_GB2312" w:hAnsi="Times New Roman" w:cs="Times New Roman" w:hint="eastAsia"/>
          <w:b/>
          <w:bCs/>
          <w:sz w:val="36"/>
          <w:szCs w:val="32"/>
        </w:rPr>
      </w:pPr>
      <w:r w:rsidRPr="00A83C37">
        <w:rPr>
          <w:rFonts w:ascii="仿宋_GB2312" w:eastAsia="仿宋_GB2312" w:hAnsi="Times New Roman" w:cs="Times New Roman" w:hint="eastAsia"/>
          <w:b/>
          <w:bCs/>
          <w:sz w:val="36"/>
          <w:szCs w:val="32"/>
        </w:rPr>
        <w:t>高新技术企业名称变更申请表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506"/>
        <w:gridCol w:w="2870"/>
        <w:gridCol w:w="1404"/>
        <w:gridCol w:w="1750"/>
      </w:tblGrid>
      <w:tr w:rsidR="00AE4E4C" w:rsidRPr="00A83C37" w:rsidTr="00210C47">
        <w:trPr>
          <w:trHeight w:val="737"/>
          <w:jc w:val="center"/>
        </w:trPr>
        <w:tc>
          <w:tcPr>
            <w:tcW w:w="1313" w:type="dxa"/>
            <w:vMerge w:val="restart"/>
            <w:vAlign w:val="center"/>
          </w:tcPr>
          <w:p w:rsidR="00AE4E4C" w:rsidRPr="00A83C37" w:rsidRDefault="00AE4E4C" w:rsidP="00A83C37">
            <w:pPr>
              <w:tabs>
                <w:tab w:val="left" w:pos="1428"/>
                <w:tab w:val="left" w:pos="5868"/>
                <w:tab w:val="left" w:pos="7188"/>
                <w:tab w:val="left" w:pos="9468"/>
              </w:tabs>
              <w:adjustRightInd w:val="0"/>
              <w:snapToGrid w:val="0"/>
              <w:spacing w:line="600" w:lineRule="exact"/>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 xml:space="preserve"> 企业名称</w:t>
            </w:r>
          </w:p>
        </w:tc>
        <w:tc>
          <w:tcPr>
            <w:tcW w:w="1506" w:type="dxa"/>
            <w:vAlign w:val="center"/>
          </w:tcPr>
          <w:p w:rsidR="00AE4E4C" w:rsidRPr="00A83C37" w:rsidRDefault="00AE4E4C" w:rsidP="00A83C37">
            <w:pPr>
              <w:tabs>
                <w:tab w:val="left" w:pos="1428"/>
                <w:tab w:val="left" w:pos="5868"/>
                <w:tab w:val="left" w:pos="7188"/>
                <w:tab w:val="left" w:pos="9468"/>
              </w:tabs>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变更前</w:t>
            </w:r>
          </w:p>
        </w:tc>
        <w:tc>
          <w:tcPr>
            <w:tcW w:w="6024" w:type="dxa"/>
            <w:gridSpan w:val="3"/>
            <w:vAlign w:val="center"/>
          </w:tcPr>
          <w:p w:rsidR="00AE4E4C" w:rsidRPr="00A83C37" w:rsidRDefault="00AE4E4C" w:rsidP="00A83C37">
            <w:pPr>
              <w:tabs>
                <w:tab w:val="left" w:pos="1428"/>
                <w:tab w:val="left" w:pos="5868"/>
                <w:tab w:val="left" w:pos="7188"/>
                <w:tab w:val="left" w:pos="9468"/>
              </w:tabs>
              <w:adjustRightInd w:val="0"/>
              <w:snapToGrid w:val="0"/>
              <w:spacing w:line="600" w:lineRule="exact"/>
              <w:rPr>
                <w:rFonts w:ascii="仿宋_GB2312" w:eastAsia="仿宋_GB2312" w:hAnsi="仿宋_GB2312" w:cs="Times New Roman" w:hint="eastAsia"/>
                <w:sz w:val="24"/>
                <w:szCs w:val="32"/>
              </w:rPr>
            </w:pPr>
          </w:p>
        </w:tc>
      </w:tr>
      <w:tr w:rsidR="00AE4E4C" w:rsidRPr="00A83C37" w:rsidTr="00210C47">
        <w:trPr>
          <w:trHeight w:val="737"/>
          <w:jc w:val="center"/>
        </w:trPr>
        <w:tc>
          <w:tcPr>
            <w:tcW w:w="1313" w:type="dxa"/>
            <w:vMerge/>
            <w:vAlign w:val="center"/>
          </w:tcPr>
          <w:p w:rsidR="00AE4E4C" w:rsidRPr="00A83C37" w:rsidRDefault="00AE4E4C" w:rsidP="00A83C37">
            <w:pPr>
              <w:tabs>
                <w:tab w:val="left" w:pos="1428"/>
                <w:tab w:val="left" w:pos="5868"/>
                <w:tab w:val="left" w:pos="7188"/>
                <w:tab w:val="left" w:pos="9468"/>
              </w:tabs>
              <w:adjustRightInd w:val="0"/>
              <w:snapToGrid w:val="0"/>
              <w:spacing w:line="600" w:lineRule="exact"/>
              <w:rPr>
                <w:rFonts w:ascii="仿宋_GB2312" w:eastAsia="仿宋_GB2312" w:hAnsi="仿宋_GB2312" w:cs="Times New Roman" w:hint="eastAsia"/>
                <w:sz w:val="24"/>
                <w:szCs w:val="32"/>
              </w:rPr>
            </w:pPr>
          </w:p>
        </w:tc>
        <w:tc>
          <w:tcPr>
            <w:tcW w:w="1506" w:type="dxa"/>
            <w:vAlign w:val="center"/>
          </w:tcPr>
          <w:p w:rsidR="00AE4E4C" w:rsidRPr="00A83C37" w:rsidRDefault="00AE4E4C" w:rsidP="00A83C37">
            <w:pPr>
              <w:tabs>
                <w:tab w:val="left" w:pos="1428"/>
                <w:tab w:val="left" w:pos="5868"/>
                <w:tab w:val="left" w:pos="7188"/>
                <w:tab w:val="left" w:pos="9468"/>
              </w:tabs>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变更后</w:t>
            </w:r>
          </w:p>
        </w:tc>
        <w:tc>
          <w:tcPr>
            <w:tcW w:w="6024" w:type="dxa"/>
            <w:gridSpan w:val="3"/>
            <w:vAlign w:val="center"/>
          </w:tcPr>
          <w:p w:rsidR="00AE4E4C" w:rsidRPr="00A83C37" w:rsidRDefault="00AE4E4C" w:rsidP="00A83C37">
            <w:pPr>
              <w:tabs>
                <w:tab w:val="left" w:pos="1428"/>
                <w:tab w:val="left" w:pos="5868"/>
                <w:tab w:val="left" w:pos="7188"/>
                <w:tab w:val="left" w:pos="9468"/>
              </w:tabs>
              <w:adjustRightInd w:val="0"/>
              <w:snapToGrid w:val="0"/>
              <w:spacing w:line="600" w:lineRule="exact"/>
              <w:rPr>
                <w:rFonts w:ascii="仿宋_GB2312" w:eastAsia="仿宋_GB2312" w:hAnsi="仿宋_GB2312" w:cs="Times New Roman" w:hint="eastAsia"/>
                <w:sz w:val="24"/>
                <w:szCs w:val="32"/>
              </w:rPr>
            </w:pPr>
          </w:p>
        </w:tc>
      </w:tr>
      <w:tr w:rsidR="00AE4E4C" w:rsidRPr="00A83C37" w:rsidTr="00210C47">
        <w:trPr>
          <w:trHeight w:val="737"/>
          <w:jc w:val="center"/>
        </w:trPr>
        <w:tc>
          <w:tcPr>
            <w:tcW w:w="2819"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高新技术企业证书编号</w:t>
            </w:r>
          </w:p>
        </w:tc>
        <w:tc>
          <w:tcPr>
            <w:tcW w:w="287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p>
        </w:tc>
        <w:tc>
          <w:tcPr>
            <w:tcW w:w="140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napToGrid w:val="0"/>
                <w:kern w:val="0"/>
                <w:sz w:val="24"/>
                <w:szCs w:val="32"/>
              </w:rPr>
              <w:t>发证日期</w:t>
            </w:r>
          </w:p>
        </w:tc>
        <w:tc>
          <w:tcPr>
            <w:tcW w:w="175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p>
        </w:tc>
      </w:tr>
      <w:tr w:rsidR="00AE4E4C" w:rsidRPr="00A83C37" w:rsidTr="00210C47">
        <w:trPr>
          <w:trHeight w:val="737"/>
          <w:jc w:val="center"/>
        </w:trPr>
        <w:tc>
          <w:tcPr>
            <w:tcW w:w="2819" w:type="dxa"/>
            <w:gridSpan w:val="2"/>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联系人</w:t>
            </w:r>
          </w:p>
        </w:tc>
        <w:tc>
          <w:tcPr>
            <w:tcW w:w="287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p>
        </w:tc>
        <w:tc>
          <w:tcPr>
            <w:tcW w:w="1404"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联系电话</w:t>
            </w:r>
          </w:p>
        </w:tc>
        <w:tc>
          <w:tcPr>
            <w:tcW w:w="1750" w:type="dxa"/>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p>
        </w:tc>
      </w:tr>
      <w:tr w:rsidR="00AE4E4C" w:rsidRPr="00A83C37" w:rsidTr="00210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8843" w:type="dxa"/>
            <w:gridSpan w:val="5"/>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企业名称历史变更情况（认定高新技术企业后）</w:t>
            </w:r>
          </w:p>
        </w:tc>
      </w:tr>
      <w:tr w:rsidR="00AE4E4C" w:rsidRPr="00A83C37" w:rsidTr="00210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序号</w:t>
            </w:r>
          </w:p>
        </w:tc>
        <w:tc>
          <w:tcPr>
            <w:tcW w:w="1506"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变更时间</w:t>
            </w: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jc w:val="center"/>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变更内容</w:t>
            </w:r>
          </w:p>
        </w:tc>
      </w:tr>
      <w:tr w:rsidR="00AE4E4C" w:rsidRPr="00A83C37" w:rsidTr="00210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506"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r>
      <w:tr w:rsidR="00AE4E4C" w:rsidRPr="00A83C37" w:rsidTr="00210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506"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r>
      <w:tr w:rsidR="00AE4E4C" w:rsidRPr="00A83C37" w:rsidTr="00210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1506" w:type="dxa"/>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r>
      <w:tr w:rsidR="00AE4E4C" w:rsidRPr="00A83C37" w:rsidTr="00210C47">
        <w:trPr>
          <w:cantSplit/>
          <w:jc w:val="center"/>
        </w:trPr>
        <w:tc>
          <w:tcPr>
            <w:tcW w:w="8843" w:type="dxa"/>
            <w:gridSpan w:val="5"/>
          </w:tcPr>
          <w:p w:rsidR="00AE4E4C" w:rsidRPr="00A83C37" w:rsidRDefault="00AE4E4C" w:rsidP="00A83C37">
            <w:pPr>
              <w:adjustRightInd w:val="0"/>
              <w:snapToGrid w:val="0"/>
              <w:spacing w:line="600" w:lineRule="exact"/>
              <w:rPr>
                <w:rFonts w:ascii="仿宋_GB2312" w:eastAsia="仿宋_GB2312" w:hAnsi="仿宋_GB2312" w:cs="Times New Roman" w:hint="eastAsia"/>
                <w:bCs/>
                <w:sz w:val="24"/>
                <w:szCs w:val="32"/>
              </w:rPr>
            </w:pPr>
            <w:r w:rsidRPr="00A83C37">
              <w:rPr>
                <w:rFonts w:ascii="仿宋_GB2312" w:eastAsia="仿宋_GB2312" w:hAnsi="仿宋_GB2312" w:cs="Times New Roman" w:hint="eastAsia"/>
                <w:bCs/>
                <w:sz w:val="24"/>
                <w:szCs w:val="32"/>
              </w:rPr>
              <w:t>企业更名原因（限100字内）</w:t>
            </w:r>
          </w:p>
          <w:p w:rsidR="00AE4E4C" w:rsidRPr="00A83C37" w:rsidRDefault="00AE4E4C" w:rsidP="00A83C37">
            <w:pPr>
              <w:adjustRightInd w:val="0"/>
              <w:snapToGrid w:val="0"/>
              <w:spacing w:line="600" w:lineRule="exact"/>
              <w:rPr>
                <w:rFonts w:ascii="仿宋_GB2312" w:eastAsia="仿宋_GB2312" w:hAnsi="仿宋_GB2312" w:cs="Times New Roman" w:hint="eastAsia"/>
                <w:bCs/>
                <w:sz w:val="24"/>
                <w:szCs w:val="32"/>
              </w:rPr>
            </w:pP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p w:rsidR="00AE4E4C" w:rsidRPr="00A83C37" w:rsidRDefault="00AE4E4C" w:rsidP="00A83C37">
            <w:pPr>
              <w:adjustRightInd w:val="0"/>
              <w:snapToGrid w:val="0"/>
              <w:spacing w:line="600" w:lineRule="exact"/>
              <w:rPr>
                <w:rFonts w:ascii="仿宋_GB2312" w:eastAsia="仿宋_GB2312" w:hAnsi="仿宋_GB2312" w:cs="Times New Roman" w:hint="eastAsia"/>
                <w:b/>
                <w:sz w:val="24"/>
                <w:szCs w:val="32"/>
              </w:rPr>
            </w:pP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tc>
      </w:tr>
      <w:tr w:rsidR="00AE4E4C" w:rsidRPr="00A83C37" w:rsidTr="00210C47">
        <w:trPr>
          <w:cantSplit/>
          <w:jc w:val="center"/>
        </w:trPr>
        <w:tc>
          <w:tcPr>
            <w:tcW w:w="8843" w:type="dxa"/>
            <w:gridSpan w:val="5"/>
          </w:tcPr>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28"/>
              </w:rPr>
            </w:pPr>
            <w:r w:rsidRPr="00A83C37">
              <w:rPr>
                <w:rFonts w:ascii="仿宋_GB2312" w:eastAsia="仿宋_GB2312" w:hAnsi="仿宋_GB2312" w:cs="Times New Roman" w:hint="eastAsia"/>
                <w:sz w:val="24"/>
                <w:szCs w:val="28"/>
              </w:rPr>
              <w:lastRenderedPageBreak/>
              <w:t>承 诺：</w:t>
            </w: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28"/>
              </w:rPr>
              <w:t xml:space="preserve">    以上填报内容及附件信息属实。</w:t>
            </w: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 xml:space="preserve">                                            法人签字：</w:t>
            </w:r>
          </w:p>
          <w:p w:rsidR="00AE4E4C" w:rsidRPr="00A83C37" w:rsidRDefault="00AE4E4C" w:rsidP="00A83C37">
            <w:pPr>
              <w:adjustRightInd w:val="0"/>
              <w:snapToGrid w:val="0"/>
              <w:spacing w:line="600" w:lineRule="exact"/>
              <w:rPr>
                <w:rFonts w:ascii="仿宋_GB2312" w:eastAsia="仿宋_GB2312" w:hAnsi="仿宋_GB2312" w:cs="Times New Roman" w:hint="eastAsia"/>
                <w:sz w:val="24"/>
                <w:szCs w:val="32"/>
              </w:rPr>
            </w:pPr>
            <w:r w:rsidRPr="00A83C37">
              <w:rPr>
                <w:rFonts w:ascii="仿宋_GB2312" w:eastAsia="仿宋_GB2312" w:hAnsi="仿宋_GB2312" w:cs="Times New Roman" w:hint="eastAsia"/>
                <w:sz w:val="24"/>
                <w:szCs w:val="32"/>
              </w:rPr>
              <w:t xml:space="preserve">                                            申请企业（盖章）：</w:t>
            </w:r>
          </w:p>
          <w:p w:rsidR="00AE4E4C" w:rsidRPr="00A83C37" w:rsidRDefault="00AE4E4C" w:rsidP="00A83C37">
            <w:pPr>
              <w:adjustRightInd w:val="0"/>
              <w:snapToGrid w:val="0"/>
              <w:spacing w:line="600" w:lineRule="exact"/>
              <w:rPr>
                <w:rFonts w:ascii="仿宋_GB2312" w:eastAsia="仿宋_GB2312" w:hAnsi="仿宋_GB2312" w:cs="Times New Roman" w:hint="eastAsia"/>
                <w:b/>
                <w:sz w:val="24"/>
                <w:szCs w:val="32"/>
              </w:rPr>
            </w:pPr>
            <w:r w:rsidRPr="00A83C37">
              <w:rPr>
                <w:rFonts w:ascii="仿宋_GB2312" w:eastAsia="仿宋_GB2312" w:hAnsi="仿宋_GB2312" w:cs="Times New Roman" w:hint="eastAsia"/>
                <w:sz w:val="24"/>
                <w:szCs w:val="32"/>
              </w:rPr>
              <w:t xml:space="preserve">                                                年    月    日</w:t>
            </w:r>
          </w:p>
        </w:tc>
      </w:tr>
    </w:tbl>
    <w:p w:rsidR="00AE4E4C" w:rsidRPr="00A83C37" w:rsidRDefault="00AE4E4C" w:rsidP="00A83C37">
      <w:pPr>
        <w:keepNext/>
        <w:keepLines/>
        <w:adjustRightInd w:val="0"/>
        <w:snapToGrid w:val="0"/>
        <w:spacing w:line="600" w:lineRule="exact"/>
        <w:outlineLvl w:val="1"/>
        <w:rPr>
          <w:rFonts w:ascii="仿宋_GB2312" w:eastAsia="仿宋_GB2312" w:hAnsi="黑体" w:cs="Times New Roman" w:hint="eastAsia"/>
          <w:bCs/>
          <w:spacing w:val="-4"/>
          <w:sz w:val="32"/>
          <w:szCs w:val="32"/>
        </w:rPr>
      </w:pPr>
      <w:bookmarkStart w:id="74" w:name="_Toc5507"/>
      <w:r w:rsidRPr="00A83C37">
        <w:rPr>
          <w:rFonts w:ascii="仿宋_GB2312" w:eastAsia="仿宋_GB2312" w:hAnsi="黑体" w:cs="Times New Roman" w:hint="eastAsia"/>
          <w:bCs/>
          <w:spacing w:val="-4"/>
          <w:sz w:val="32"/>
          <w:szCs w:val="32"/>
        </w:rPr>
        <w:t>附件8</w:t>
      </w:r>
      <w:bookmarkEnd w:id="74"/>
    </w:p>
    <w:p w:rsidR="00AE4E4C" w:rsidRPr="00A83C37" w:rsidRDefault="00AE4E4C" w:rsidP="00A83C37">
      <w:pPr>
        <w:adjustRightInd w:val="0"/>
        <w:snapToGrid w:val="0"/>
        <w:spacing w:line="600" w:lineRule="exact"/>
        <w:jc w:val="center"/>
        <w:rPr>
          <w:rFonts w:ascii="仿宋_GB2312" w:eastAsia="仿宋_GB2312" w:hAnsi="Times New Roman" w:cs="Times New Roman" w:hint="eastAsia"/>
          <w:b/>
          <w:bCs/>
          <w:sz w:val="36"/>
          <w:szCs w:val="36"/>
        </w:rPr>
      </w:pPr>
      <w:r w:rsidRPr="00A83C37">
        <w:rPr>
          <w:rFonts w:ascii="仿宋_GB2312" w:eastAsia="仿宋_GB2312" w:hAnsi="Times New Roman" w:cs="Times New Roman" w:hint="eastAsia"/>
          <w:b/>
          <w:bCs/>
          <w:sz w:val="36"/>
          <w:szCs w:val="36"/>
        </w:rPr>
        <w:t>专家承诺书</w:t>
      </w:r>
    </w:p>
    <w:p w:rsidR="00AE4E4C" w:rsidRPr="00A83C37" w:rsidRDefault="00AE4E4C" w:rsidP="00A83C37">
      <w:pPr>
        <w:adjustRightInd w:val="0"/>
        <w:snapToGrid w:val="0"/>
        <w:spacing w:line="600" w:lineRule="exact"/>
        <w:ind w:firstLineChars="200" w:firstLine="723"/>
        <w:jc w:val="center"/>
        <w:rPr>
          <w:rFonts w:ascii="仿宋_GB2312" w:eastAsia="仿宋_GB2312" w:hAnsi="Times New Roman" w:cs="Times New Roman" w:hint="eastAsia"/>
          <w:b/>
          <w:bCs/>
          <w:sz w:val="36"/>
          <w:szCs w:val="36"/>
        </w:rPr>
      </w:pP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我承诺，按照《高新技术企业认定管理办法》和《高新技术企业认定管理工作指引》的要求，履行评审专家职责，遵守评审专家纪律，做到：</w:t>
      </w: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1. 独立、客观、公正地对申请企业材料进行评价。</w:t>
      </w: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2. 评审与自身有利益关系的企业时，主动申明并回避。</w:t>
      </w: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3. 不披露、使用申请企业的技术经济信息和商业秘密，不复制保留或向他人扩散评审材料，不泄露评审结果。</w:t>
      </w: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4. 不利用特殊身份和影响，采取非正常手段为申请企业认定提供便利。</w:t>
      </w: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5. 认定评审期间，未经认定机构许可不擅自与企业联系或进入企业调查。</w:t>
      </w: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napToGrid w:val="0"/>
          <w:spacing w:val="2"/>
          <w:sz w:val="32"/>
          <w:szCs w:val="30"/>
        </w:rPr>
        <w:t>6. 不收受申请企业给予的任何好处和利益。</w:t>
      </w:r>
    </w:p>
    <w:p w:rsidR="00AE4E4C" w:rsidRPr="00A83C37" w:rsidRDefault="00AE4E4C" w:rsidP="00A83C37">
      <w:pPr>
        <w:widowControl/>
        <w:snapToGrid w:val="0"/>
        <w:spacing w:line="600" w:lineRule="exact"/>
        <w:jc w:val="left"/>
        <w:rPr>
          <w:rFonts w:ascii="仿宋_GB2312" w:eastAsia="仿宋_GB2312" w:hAnsi="Times New Roman" w:cs="Times New Roman" w:hint="eastAsia"/>
          <w:spacing w:val="-4"/>
          <w:sz w:val="32"/>
          <w:szCs w:val="20"/>
        </w:rPr>
      </w:pP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napToGrid w:val="0"/>
          <w:spacing w:val="2"/>
          <w:sz w:val="32"/>
          <w:szCs w:val="30"/>
        </w:rPr>
      </w:pPr>
      <w:r w:rsidRPr="00A83C37">
        <w:rPr>
          <w:rFonts w:ascii="仿宋_GB2312" w:eastAsia="仿宋_GB2312" w:hAnsi="Times New Roman" w:cs="Times New Roman" w:hint="eastAsia"/>
          <w:snapToGrid w:val="0"/>
          <w:spacing w:val="2"/>
          <w:sz w:val="32"/>
          <w:szCs w:val="30"/>
        </w:rPr>
        <w:t xml:space="preserve">                          承诺专家：  </w:t>
      </w:r>
    </w:p>
    <w:p w:rsidR="00AE4E4C" w:rsidRPr="00A83C37" w:rsidRDefault="00AE4E4C" w:rsidP="00A83C37">
      <w:pPr>
        <w:widowControl/>
        <w:snapToGrid w:val="0"/>
        <w:spacing w:line="600" w:lineRule="exact"/>
        <w:ind w:firstLineChars="200" w:firstLine="648"/>
        <w:jc w:val="left"/>
        <w:rPr>
          <w:rFonts w:ascii="仿宋_GB2312" w:eastAsia="仿宋_GB2312" w:hAnsi="Times New Roman" w:cs="Times New Roman" w:hint="eastAsia"/>
          <w:sz w:val="32"/>
          <w:szCs w:val="32"/>
        </w:rPr>
      </w:pPr>
      <w:r w:rsidRPr="00A83C37">
        <w:rPr>
          <w:rFonts w:ascii="仿宋_GB2312" w:eastAsia="仿宋_GB2312" w:hAnsi="Times New Roman" w:cs="Times New Roman" w:hint="eastAsia"/>
          <w:snapToGrid w:val="0"/>
          <w:spacing w:val="2"/>
          <w:sz w:val="32"/>
          <w:szCs w:val="30"/>
        </w:rPr>
        <w:lastRenderedPageBreak/>
        <w:t xml:space="preserve">                              日期：</w:t>
      </w:r>
    </w:p>
    <w:tbl>
      <w:tblPr>
        <w:tblW w:w="8617" w:type="dxa"/>
        <w:jc w:val="center"/>
        <w:tblBorders>
          <w:top w:val="single" w:sz="6" w:space="0" w:color="auto"/>
          <w:bottom w:val="single" w:sz="6" w:space="0" w:color="auto"/>
          <w:insideH w:val="single" w:sz="4" w:space="0" w:color="auto"/>
          <w:insideV w:val="single" w:sz="8" w:space="0" w:color="auto"/>
        </w:tblBorders>
        <w:tblLayout w:type="fixed"/>
        <w:tblCellMar>
          <w:left w:w="0" w:type="dxa"/>
          <w:right w:w="0" w:type="dxa"/>
        </w:tblCellMar>
        <w:tblLook w:val="0000" w:firstRow="0" w:lastRow="0" w:firstColumn="0" w:lastColumn="0" w:noHBand="0" w:noVBand="0"/>
      </w:tblPr>
      <w:tblGrid>
        <w:gridCol w:w="8617"/>
      </w:tblGrid>
      <w:tr w:rsidR="00AE4E4C" w:rsidRPr="00A83C37" w:rsidTr="0048231B">
        <w:trPr>
          <w:cantSplit/>
          <w:trHeight w:val="454"/>
          <w:jc w:val="center"/>
        </w:trPr>
        <w:tc>
          <w:tcPr>
            <w:tcW w:w="8617" w:type="dxa"/>
            <w:vAlign w:val="center"/>
          </w:tcPr>
          <w:p w:rsidR="00AE4E4C" w:rsidRPr="00A83C37" w:rsidRDefault="00AE4E4C" w:rsidP="00A83C37">
            <w:pPr>
              <w:tabs>
                <w:tab w:val="left" w:pos="8580"/>
              </w:tabs>
              <w:adjustRightInd w:val="0"/>
              <w:snapToGrid w:val="0"/>
              <w:spacing w:line="600" w:lineRule="exact"/>
              <w:ind w:leftChars="100" w:left="210" w:rightChars="100" w:right="210"/>
              <w:rPr>
                <w:rFonts w:ascii="仿宋_GB2312" w:eastAsia="仿宋_GB2312" w:hAnsi="Times New Roman" w:cs="Times New Roman" w:hint="eastAsia"/>
                <w:spacing w:val="2"/>
                <w:sz w:val="28"/>
                <w:szCs w:val="32"/>
              </w:rPr>
            </w:pPr>
            <w:r w:rsidRPr="00A83C37">
              <w:rPr>
                <w:rFonts w:ascii="仿宋_GB2312" w:eastAsia="仿宋_GB2312" w:hAnsi="Times New Roman" w:cs="Times New Roman" w:hint="eastAsia"/>
                <w:spacing w:val="2"/>
                <w:sz w:val="28"/>
                <w:szCs w:val="32"/>
              </w:rPr>
              <w:t>科学技术部办公厅                       2016年6月27日印发</w:t>
            </w:r>
          </w:p>
        </w:tc>
      </w:tr>
    </w:tbl>
    <w:p w:rsidR="00AE4E4C" w:rsidRPr="00A83C37" w:rsidRDefault="00AE4E4C" w:rsidP="00A83C37">
      <w:pPr>
        <w:snapToGrid w:val="0"/>
        <w:spacing w:line="600" w:lineRule="exact"/>
        <w:ind w:firstLineChars="200" w:firstLine="200"/>
        <w:rPr>
          <w:rFonts w:ascii="仿宋_GB2312" w:eastAsia="仿宋_GB2312" w:hAnsi="Times New Roman" w:cs="Times New Roman" w:hint="eastAsia"/>
          <w:sz w:val="10"/>
          <w:szCs w:val="32"/>
        </w:rPr>
      </w:pPr>
    </w:p>
    <w:p w:rsidR="00473B20" w:rsidRPr="00A83C37" w:rsidRDefault="00473B20" w:rsidP="00A83C37">
      <w:pPr>
        <w:spacing w:line="600" w:lineRule="exact"/>
        <w:rPr>
          <w:rFonts w:ascii="仿宋_GB2312" w:eastAsia="仿宋_GB2312" w:hint="eastAsia"/>
        </w:rPr>
      </w:pPr>
    </w:p>
    <w:sectPr w:rsidR="00473B20" w:rsidRPr="00A83C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2C9" w:rsidRDefault="003252C9" w:rsidP="00776FE6">
      <w:r>
        <w:separator/>
      </w:r>
    </w:p>
  </w:endnote>
  <w:endnote w:type="continuationSeparator" w:id="0">
    <w:p w:rsidR="003252C9" w:rsidRDefault="003252C9" w:rsidP="0077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长城小标宋体">
    <w:altName w:val="宋体"/>
    <w:charset w:val="86"/>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2C9" w:rsidRDefault="003252C9" w:rsidP="00776FE6">
      <w:r>
        <w:separator/>
      </w:r>
    </w:p>
  </w:footnote>
  <w:footnote w:type="continuationSeparator" w:id="0">
    <w:p w:rsidR="003252C9" w:rsidRDefault="003252C9" w:rsidP="00776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pStyle w:val="CharChar1"/>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5B"/>
    <w:rsid w:val="002454E9"/>
    <w:rsid w:val="003252C9"/>
    <w:rsid w:val="00473B20"/>
    <w:rsid w:val="0048231B"/>
    <w:rsid w:val="0071139C"/>
    <w:rsid w:val="00776FE6"/>
    <w:rsid w:val="007E3DEB"/>
    <w:rsid w:val="00A83C37"/>
    <w:rsid w:val="00AE4E4C"/>
    <w:rsid w:val="00C574E3"/>
    <w:rsid w:val="00CB645B"/>
    <w:rsid w:val="00D936E9"/>
    <w:rsid w:val="00DA7A07"/>
    <w:rsid w:val="00E47299"/>
    <w:rsid w:val="00F8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2EF8E-CC6D-4487-8FCA-13D136DE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qFormat/>
    <w:rsid w:val="00776FE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D936E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936E9"/>
    <w:pPr>
      <w:keepNext/>
      <w:keepLines/>
      <w:adjustRightInd w:val="0"/>
      <w:snapToGrid w:val="0"/>
      <w:spacing w:before="260" w:after="260" w:line="413" w:lineRule="auto"/>
      <w:ind w:firstLineChars="200" w:firstLine="640"/>
      <w:outlineLvl w:val="2"/>
    </w:pPr>
    <w:rPr>
      <w:rFonts w:ascii="仿宋_GB2312" w:eastAsia="仿宋_GB2312" w:hAnsi="Times New Roman" w:cs="Times New Roman"/>
      <w:bCs/>
      <w:spacing w:val="-4"/>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6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6FE6"/>
    <w:rPr>
      <w:sz w:val="18"/>
      <w:szCs w:val="18"/>
    </w:rPr>
  </w:style>
  <w:style w:type="paragraph" w:styleId="a4">
    <w:name w:val="footer"/>
    <w:basedOn w:val="a"/>
    <w:link w:val="Char0"/>
    <w:unhideWhenUsed/>
    <w:rsid w:val="00776FE6"/>
    <w:pPr>
      <w:tabs>
        <w:tab w:val="center" w:pos="4153"/>
        <w:tab w:val="right" w:pos="8306"/>
      </w:tabs>
      <w:snapToGrid w:val="0"/>
      <w:jc w:val="left"/>
    </w:pPr>
    <w:rPr>
      <w:sz w:val="18"/>
      <w:szCs w:val="18"/>
    </w:rPr>
  </w:style>
  <w:style w:type="character" w:customStyle="1" w:styleId="Char0">
    <w:name w:val="页脚 Char"/>
    <w:basedOn w:val="a0"/>
    <w:link w:val="a4"/>
    <w:rsid w:val="00776FE6"/>
    <w:rPr>
      <w:sz w:val="18"/>
      <w:szCs w:val="18"/>
    </w:rPr>
  </w:style>
  <w:style w:type="character" w:customStyle="1" w:styleId="1Char">
    <w:name w:val="标题 1 Char"/>
    <w:basedOn w:val="a0"/>
    <w:link w:val="1"/>
    <w:rsid w:val="00776FE6"/>
    <w:rPr>
      <w:rFonts w:ascii="宋体" w:eastAsia="宋体" w:hAnsi="宋体" w:cs="宋体"/>
      <w:b/>
      <w:bCs/>
      <w:kern w:val="36"/>
      <w:sz w:val="48"/>
      <w:szCs w:val="48"/>
    </w:rPr>
  </w:style>
  <w:style w:type="character" w:customStyle="1" w:styleId="apple-converted-space">
    <w:name w:val="apple-converted-space"/>
    <w:basedOn w:val="a0"/>
    <w:rsid w:val="00776FE6"/>
  </w:style>
  <w:style w:type="character" w:customStyle="1" w:styleId="2Char">
    <w:name w:val="标题 2 Char"/>
    <w:basedOn w:val="a0"/>
    <w:link w:val="2"/>
    <w:rsid w:val="00D936E9"/>
    <w:rPr>
      <w:rFonts w:asciiTheme="majorHAnsi" w:eastAsiaTheme="majorEastAsia" w:hAnsiTheme="majorHAnsi" w:cstheme="majorBidi"/>
      <w:b/>
      <w:bCs/>
      <w:sz w:val="32"/>
      <w:szCs w:val="32"/>
    </w:rPr>
  </w:style>
  <w:style w:type="character" w:customStyle="1" w:styleId="3Char">
    <w:name w:val="标题 3 Char"/>
    <w:basedOn w:val="a0"/>
    <w:link w:val="3"/>
    <w:rsid w:val="00D936E9"/>
    <w:rPr>
      <w:rFonts w:ascii="仿宋_GB2312" w:eastAsia="仿宋_GB2312" w:hAnsi="Times New Roman" w:cs="Times New Roman"/>
      <w:bCs/>
      <w:spacing w:val="-4"/>
      <w:sz w:val="30"/>
      <w:szCs w:val="32"/>
    </w:rPr>
  </w:style>
  <w:style w:type="character" w:styleId="a5">
    <w:name w:val="page number"/>
    <w:basedOn w:val="a0"/>
    <w:rsid w:val="00D936E9"/>
  </w:style>
  <w:style w:type="paragraph" w:styleId="a6">
    <w:name w:val="No Spacing"/>
    <w:qFormat/>
    <w:rsid w:val="00D936E9"/>
    <w:pPr>
      <w:widowControl w:val="0"/>
      <w:jc w:val="both"/>
    </w:pPr>
    <w:rPr>
      <w:rFonts w:ascii="仿宋_GB2312" w:eastAsia="仿宋_GB2312" w:hAnsi="Times New Roman" w:cs="Times New Roman"/>
      <w:spacing w:val="-4"/>
      <w:sz w:val="32"/>
      <w:szCs w:val="20"/>
    </w:rPr>
  </w:style>
  <w:style w:type="paragraph" w:customStyle="1" w:styleId="CharChar1">
    <w:name w:val="Char Char1"/>
    <w:basedOn w:val="a"/>
    <w:rsid w:val="00D936E9"/>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paragraph" w:styleId="20">
    <w:name w:val="Body Text Indent 2"/>
    <w:basedOn w:val="a"/>
    <w:link w:val="2Char0"/>
    <w:rsid w:val="00D936E9"/>
    <w:pPr>
      <w:adjustRightInd w:val="0"/>
      <w:snapToGrid w:val="0"/>
      <w:spacing w:line="360" w:lineRule="auto"/>
      <w:ind w:firstLineChars="200" w:firstLine="690"/>
    </w:pPr>
    <w:rPr>
      <w:rFonts w:ascii="Times New Roman" w:eastAsia="仿宋_GB2312" w:hAnsi="Times New Roman" w:cs="Times New Roman"/>
      <w:sz w:val="32"/>
      <w:szCs w:val="32"/>
    </w:rPr>
  </w:style>
  <w:style w:type="character" w:customStyle="1" w:styleId="2Char0">
    <w:name w:val="正文文本缩进 2 Char"/>
    <w:basedOn w:val="a0"/>
    <w:link w:val="20"/>
    <w:rsid w:val="00D936E9"/>
    <w:rPr>
      <w:rFonts w:ascii="Times New Roman" w:eastAsia="仿宋_GB2312" w:hAnsi="Times New Roman" w:cs="Times New Roman"/>
      <w:sz w:val="32"/>
      <w:szCs w:val="32"/>
    </w:rPr>
  </w:style>
  <w:style w:type="paragraph" w:styleId="a7">
    <w:name w:val="Body Text Indent"/>
    <w:basedOn w:val="a"/>
    <w:link w:val="Char1"/>
    <w:rsid w:val="00D936E9"/>
    <w:pPr>
      <w:adjustRightInd w:val="0"/>
      <w:snapToGrid w:val="0"/>
      <w:spacing w:line="360" w:lineRule="auto"/>
      <w:ind w:left="1680" w:firstLineChars="200" w:hanging="990"/>
    </w:pPr>
    <w:rPr>
      <w:rFonts w:ascii="Times New Roman" w:eastAsia="仿宋_GB2312" w:hAnsi="Times New Roman" w:cs="Times New Roman"/>
      <w:sz w:val="32"/>
      <w:szCs w:val="32"/>
    </w:rPr>
  </w:style>
  <w:style w:type="character" w:customStyle="1" w:styleId="Char1">
    <w:name w:val="正文文本缩进 Char"/>
    <w:basedOn w:val="a0"/>
    <w:link w:val="a7"/>
    <w:rsid w:val="00D936E9"/>
    <w:rPr>
      <w:rFonts w:ascii="Times New Roman" w:eastAsia="仿宋_GB2312" w:hAnsi="Times New Roman" w:cs="Times New Roman"/>
      <w:sz w:val="32"/>
      <w:szCs w:val="32"/>
    </w:rPr>
  </w:style>
  <w:style w:type="paragraph" w:styleId="30">
    <w:name w:val="Body Text Indent 3"/>
    <w:basedOn w:val="a"/>
    <w:link w:val="3Char0"/>
    <w:rsid w:val="00D936E9"/>
    <w:pPr>
      <w:tabs>
        <w:tab w:val="left" w:pos="8120"/>
      </w:tabs>
      <w:autoSpaceDE w:val="0"/>
      <w:autoSpaceDN w:val="0"/>
      <w:adjustRightInd w:val="0"/>
      <w:snapToGrid w:val="0"/>
      <w:spacing w:line="360" w:lineRule="auto"/>
      <w:ind w:firstLineChars="200" w:firstLine="640"/>
    </w:pPr>
    <w:rPr>
      <w:rFonts w:ascii="Times New Roman" w:eastAsia="仿宋_GB2312" w:hAnsi="Times New Roman" w:cs="Times New Roman"/>
      <w:color w:val="000000"/>
      <w:sz w:val="28"/>
      <w:szCs w:val="32"/>
    </w:rPr>
  </w:style>
  <w:style w:type="character" w:customStyle="1" w:styleId="3Char0">
    <w:name w:val="正文文本缩进 3 Char"/>
    <w:basedOn w:val="a0"/>
    <w:link w:val="30"/>
    <w:rsid w:val="00D936E9"/>
    <w:rPr>
      <w:rFonts w:ascii="Times New Roman" w:eastAsia="仿宋_GB2312" w:hAnsi="Times New Roman" w:cs="Times New Roman"/>
      <w:color w:val="000000"/>
      <w:sz w:val="28"/>
      <w:szCs w:val="32"/>
    </w:rPr>
  </w:style>
  <w:style w:type="paragraph" w:styleId="a8">
    <w:name w:val="Date"/>
    <w:basedOn w:val="a"/>
    <w:next w:val="a"/>
    <w:link w:val="Char2"/>
    <w:rsid w:val="00D936E9"/>
    <w:pPr>
      <w:adjustRightInd w:val="0"/>
      <w:snapToGrid w:val="0"/>
      <w:spacing w:line="360" w:lineRule="auto"/>
      <w:ind w:firstLineChars="200" w:firstLine="640"/>
    </w:pPr>
    <w:rPr>
      <w:rFonts w:ascii="Times New Roman" w:eastAsia="仿宋_GB2312" w:hAnsi="Times New Roman" w:cs="Times New Roman"/>
      <w:sz w:val="32"/>
      <w:szCs w:val="32"/>
    </w:rPr>
  </w:style>
  <w:style w:type="character" w:customStyle="1" w:styleId="Char2">
    <w:name w:val="日期 Char"/>
    <w:basedOn w:val="a0"/>
    <w:link w:val="a8"/>
    <w:rsid w:val="00D936E9"/>
    <w:rPr>
      <w:rFonts w:ascii="Times New Roman" w:eastAsia="仿宋_GB2312" w:hAnsi="Times New Roman" w:cs="Times New Roman"/>
      <w:sz w:val="32"/>
      <w:szCs w:val="32"/>
    </w:rPr>
  </w:style>
  <w:style w:type="paragraph" w:styleId="a9">
    <w:name w:val="Balloon Text"/>
    <w:basedOn w:val="a"/>
    <w:link w:val="Char3"/>
    <w:rsid w:val="00D936E9"/>
    <w:pPr>
      <w:adjustRightInd w:val="0"/>
      <w:snapToGrid w:val="0"/>
      <w:spacing w:line="360" w:lineRule="auto"/>
      <w:ind w:firstLineChars="200" w:firstLine="640"/>
    </w:pPr>
    <w:rPr>
      <w:rFonts w:ascii="Times New Roman" w:eastAsia="仿宋_GB2312" w:hAnsi="Times New Roman" w:cs="Times New Roman"/>
      <w:sz w:val="18"/>
      <w:szCs w:val="18"/>
    </w:rPr>
  </w:style>
  <w:style w:type="character" w:customStyle="1" w:styleId="Char3">
    <w:name w:val="批注框文本 Char"/>
    <w:basedOn w:val="a0"/>
    <w:link w:val="a9"/>
    <w:rsid w:val="00D936E9"/>
    <w:rPr>
      <w:rFonts w:ascii="Times New Roman" w:eastAsia="仿宋_GB2312" w:hAnsi="Times New Roman" w:cs="Times New Roman"/>
      <w:sz w:val="18"/>
      <w:szCs w:val="18"/>
    </w:rPr>
  </w:style>
  <w:style w:type="paragraph" w:styleId="aa">
    <w:name w:val="Body Text"/>
    <w:basedOn w:val="a"/>
    <w:link w:val="Char4"/>
    <w:rsid w:val="00D936E9"/>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character" w:customStyle="1" w:styleId="Char4">
    <w:name w:val="正文文本 Char"/>
    <w:basedOn w:val="a0"/>
    <w:link w:val="aa"/>
    <w:rsid w:val="00D936E9"/>
    <w:rPr>
      <w:rFonts w:ascii="仿宋_GB2312" w:eastAsia="仿宋_GB2312" w:hAnsi="Times New Roman" w:cs="Times New Roman"/>
      <w:spacing w:val="-4"/>
      <w:sz w:val="32"/>
      <w:szCs w:val="32"/>
    </w:rPr>
  </w:style>
  <w:style w:type="paragraph" w:styleId="31">
    <w:name w:val="Body Text 3"/>
    <w:basedOn w:val="a"/>
    <w:link w:val="3Char1"/>
    <w:rsid w:val="00D936E9"/>
    <w:pPr>
      <w:adjustRightInd w:val="0"/>
      <w:snapToGrid w:val="0"/>
      <w:spacing w:after="120" w:line="360" w:lineRule="auto"/>
      <w:ind w:firstLineChars="200" w:firstLine="640"/>
    </w:pPr>
    <w:rPr>
      <w:rFonts w:ascii="仿宋_GB2312" w:eastAsia="仿宋_GB2312" w:hAnsi="Times New Roman" w:cs="Times New Roman"/>
      <w:spacing w:val="-4"/>
      <w:sz w:val="16"/>
      <w:szCs w:val="16"/>
    </w:rPr>
  </w:style>
  <w:style w:type="character" w:customStyle="1" w:styleId="3Char1">
    <w:name w:val="正文文本 3 Char"/>
    <w:basedOn w:val="a0"/>
    <w:link w:val="31"/>
    <w:rsid w:val="00D936E9"/>
    <w:rPr>
      <w:rFonts w:ascii="仿宋_GB2312" w:eastAsia="仿宋_GB2312" w:hAnsi="Times New Roman" w:cs="Times New Roman"/>
      <w:spacing w:val="-4"/>
      <w:sz w:val="16"/>
      <w:szCs w:val="16"/>
    </w:rPr>
  </w:style>
  <w:style w:type="numbering" w:customStyle="1" w:styleId="10">
    <w:name w:val="无列表1"/>
    <w:next w:val="a2"/>
    <w:uiPriority w:val="99"/>
    <w:semiHidden/>
    <w:unhideWhenUsed/>
    <w:rsid w:val="00AE4E4C"/>
  </w:style>
  <w:style w:type="paragraph" w:customStyle="1" w:styleId="CharChar10">
    <w:name w:val="Char Char1"/>
    <w:basedOn w:val="a"/>
    <w:rsid w:val="00AE4E4C"/>
    <w:pPr>
      <w:tabs>
        <w:tab w:val="left" w:pos="720"/>
      </w:tabs>
      <w:adjustRightInd w:val="0"/>
      <w:snapToGrid w:val="0"/>
      <w:spacing w:line="360" w:lineRule="auto"/>
      <w:ind w:left="720" w:firstLineChars="200" w:firstLine="200"/>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51935">
      <w:bodyDiv w:val="1"/>
      <w:marLeft w:val="0"/>
      <w:marRight w:val="0"/>
      <w:marTop w:val="0"/>
      <w:marBottom w:val="0"/>
      <w:divBdr>
        <w:top w:val="none" w:sz="0" w:space="0" w:color="auto"/>
        <w:left w:val="none" w:sz="0" w:space="0" w:color="auto"/>
        <w:bottom w:val="none" w:sz="0" w:space="0" w:color="auto"/>
        <w:right w:val="none" w:sz="0" w:space="0" w:color="auto"/>
      </w:divBdr>
      <w:divsChild>
        <w:div w:id="1908801595">
          <w:marLeft w:val="0"/>
          <w:marRight w:val="0"/>
          <w:marTop w:val="0"/>
          <w:marBottom w:val="0"/>
          <w:divBdr>
            <w:top w:val="none" w:sz="0" w:space="0" w:color="auto"/>
            <w:left w:val="none" w:sz="0" w:space="0" w:color="auto"/>
            <w:bottom w:val="none" w:sz="0" w:space="0" w:color="auto"/>
            <w:right w:val="none" w:sz="0" w:space="0" w:color="auto"/>
          </w:divBdr>
          <w:divsChild>
            <w:div w:id="13220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2900</Words>
  <Characters>16536</Characters>
  <Application>Microsoft Office Word</Application>
  <DocSecurity>0</DocSecurity>
  <Lines>137</Lines>
  <Paragraphs>38</Paragraphs>
  <ScaleCrop>false</ScaleCrop>
  <Company/>
  <LinksUpToDate>false</LinksUpToDate>
  <CharactersWithSpaces>19398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Wangqiuyun</dc:creator>
  <cp:keywords/>
  <dc:description/>
  <cp:lastModifiedBy>Administrator</cp:lastModifiedBy>
  <cp:revision>10</cp:revision>
  <dcterms:created xsi:type="dcterms:W3CDTF">2016-07-11T03:13:00Z</dcterms:created>
  <dcterms:modified xsi:type="dcterms:W3CDTF">2021-04-23T05:18:00Z</dcterms:modified>
</cp:coreProperties>
</file>